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1308" w14:textId="204B4F7C" w:rsidR="00A3312A" w:rsidRPr="00691B2D" w:rsidRDefault="00531283" w:rsidP="0037586F">
      <w:r w:rsidRPr="00691B2D">
        <w:rPr>
          <w:noProof/>
        </w:rPr>
        <w:drawing>
          <wp:anchor distT="0" distB="0" distL="114300" distR="114300" simplePos="0" relativeHeight="251657728" behindDoc="1" locked="0" layoutInCell="1" allowOverlap="1" wp14:anchorId="54A85388" wp14:editId="7BAFBF50">
            <wp:simplePos x="0" y="0"/>
            <wp:positionH relativeFrom="margin">
              <wp:posOffset>2055495</wp:posOffset>
            </wp:positionH>
            <wp:positionV relativeFrom="paragraph">
              <wp:posOffset>-68580</wp:posOffset>
            </wp:positionV>
            <wp:extent cx="1398270" cy="1014730"/>
            <wp:effectExtent l="0" t="0" r="0" b="127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3E8E1" w14:textId="77777777" w:rsidR="009E69C8" w:rsidRPr="00691B2D" w:rsidRDefault="009E69C8" w:rsidP="00AA2A58">
      <w:pPr>
        <w:ind w:left="1985" w:firstLine="2263"/>
      </w:pPr>
      <w:r w:rsidRPr="00691B2D">
        <w:t>U</w:t>
      </w:r>
    </w:p>
    <w:p w14:paraId="5CE9EACF" w14:textId="77777777" w:rsidR="00AA2A58" w:rsidRPr="00691B2D" w:rsidRDefault="00AA2A58" w:rsidP="00AA2A58">
      <w:pPr>
        <w:ind w:left="1985" w:firstLine="2263"/>
      </w:pPr>
    </w:p>
    <w:p w14:paraId="14E1F6B2" w14:textId="77777777" w:rsidR="00AA2A58" w:rsidRPr="00691B2D" w:rsidRDefault="00AA2A58" w:rsidP="00AA2A58">
      <w:pPr>
        <w:ind w:left="1985" w:firstLine="2263"/>
      </w:pPr>
    </w:p>
    <w:p w14:paraId="3BC1C8EE" w14:textId="77777777" w:rsidR="0022121C" w:rsidRPr="00691B2D" w:rsidRDefault="0022121C" w:rsidP="009E69C8">
      <w:pPr>
        <w:jc w:val="center"/>
        <w:rPr>
          <w:b/>
        </w:rPr>
      </w:pPr>
    </w:p>
    <w:p w14:paraId="14462A21" w14:textId="77777777" w:rsidR="0022121C" w:rsidRPr="00691B2D" w:rsidRDefault="0022121C" w:rsidP="009E69C8">
      <w:pPr>
        <w:jc w:val="center"/>
        <w:rPr>
          <w:b/>
        </w:rPr>
      </w:pPr>
    </w:p>
    <w:p w14:paraId="62CAFB65" w14:textId="77777777" w:rsidR="00AA2A58" w:rsidRPr="00691B2D" w:rsidRDefault="00AA2A58" w:rsidP="009E69C8">
      <w:pPr>
        <w:jc w:val="center"/>
        <w:rPr>
          <w:b/>
        </w:rPr>
      </w:pPr>
      <w:r w:rsidRPr="00691B2D">
        <w:rPr>
          <w:b/>
        </w:rPr>
        <w:t>UNIVERSIDADE FEDERAL DO PARÁ</w:t>
      </w:r>
    </w:p>
    <w:p w14:paraId="201B2F81" w14:textId="77777777" w:rsidR="009E69C8" w:rsidRPr="00691B2D" w:rsidRDefault="009E69C8" w:rsidP="009E69C8">
      <w:pPr>
        <w:jc w:val="center"/>
        <w:rPr>
          <w:b/>
        </w:rPr>
      </w:pPr>
      <w:r w:rsidRPr="00691B2D">
        <w:rPr>
          <w:b/>
        </w:rPr>
        <w:t>INSTITUTO DE CIÊNCIAS JURÍDICAS</w:t>
      </w:r>
    </w:p>
    <w:p w14:paraId="4DFA2B39" w14:textId="77777777" w:rsidR="009E69C8" w:rsidRPr="00691B2D" w:rsidRDefault="009E69C8" w:rsidP="009E69C8">
      <w:pPr>
        <w:jc w:val="center"/>
        <w:rPr>
          <w:b/>
        </w:rPr>
      </w:pPr>
      <w:r w:rsidRPr="00691B2D">
        <w:rPr>
          <w:b/>
        </w:rPr>
        <w:t>FACULDADE DE DIREITO</w:t>
      </w:r>
    </w:p>
    <w:p w14:paraId="209BF001" w14:textId="34FEADAA" w:rsidR="000217BE" w:rsidRDefault="000217BE" w:rsidP="00E71622">
      <w:pPr>
        <w:rPr>
          <w:b/>
        </w:rPr>
      </w:pPr>
    </w:p>
    <w:p w14:paraId="29591B37" w14:textId="77777777" w:rsidR="00B1603B" w:rsidRPr="00691B2D" w:rsidRDefault="00B1603B" w:rsidP="00E71622">
      <w:pPr>
        <w:rPr>
          <w:b/>
        </w:rPr>
      </w:pPr>
    </w:p>
    <w:p w14:paraId="1953274A" w14:textId="77777777" w:rsidR="0022121C" w:rsidRPr="00691B2D" w:rsidRDefault="0022121C" w:rsidP="0022121C">
      <w:pPr>
        <w:ind w:left="-284" w:right="-994"/>
        <w:rPr>
          <w:b/>
        </w:rPr>
      </w:pPr>
      <w:r w:rsidRPr="00691B2D">
        <w:rPr>
          <w:b/>
        </w:rPr>
        <w:t>1.IDENTIFICAÇÃO DA ATIVIDADE CURRICULAR</w:t>
      </w:r>
    </w:p>
    <w:p w14:paraId="2616FBF4" w14:textId="77777777" w:rsidR="0022121C" w:rsidRPr="00691B2D" w:rsidRDefault="0022121C" w:rsidP="0022121C">
      <w:pPr>
        <w:ind w:left="-284" w:right="-994"/>
        <w:rPr>
          <w:color w:val="FF0000"/>
        </w:rPr>
      </w:pPr>
    </w:p>
    <w:p w14:paraId="5ACC90B6" w14:textId="77777777" w:rsidR="0022121C" w:rsidRPr="00691B2D" w:rsidRDefault="0022121C" w:rsidP="0022121C">
      <w:pPr>
        <w:ind w:left="-284" w:right="-994"/>
      </w:pPr>
      <w:r w:rsidRPr="00691B2D">
        <w:t xml:space="preserve">Curso: </w:t>
      </w:r>
      <w:r w:rsidRPr="00691B2D">
        <w:rPr>
          <w:b/>
        </w:rPr>
        <w:t>Direito</w:t>
      </w:r>
      <w:r w:rsidRPr="00691B2D">
        <w:rPr>
          <w:b/>
        </w:rPr>
        <w:tab/>
      </w:r>
      <w:r w:rsidRPr="00691B2D">
        <w:tab/>
        <w:t xml:space="preserve">           </w:t>
      </w:r>
    </w:p>
    <w:p w14:paraId="74D8847C" w14:textId="77777777" w:rsidR="0022121C" w:rsidRPr="00691B2D" w:rsidRDefault="0022121C" w:rsidP="0022121C">
      <w:pPr>
        <w:ind w:left="-284" w:right="-994"/>
        <w:rPr>
          <w:b/>
        </w:rPr>
      </w:pPr>
      <w:r w:rsidRPr="00691B2D">
        <w:t xml:space="preserve">Atividade Curricular/Disciplina: </w:t>
      </w:r>
      <w:r w:rsidR="00B2536A" w:rsidRPr="00691B2D">
        <w:rPr>
          <w:b/>
        </w:rPr>
        <w:t>Direito Cambiário e Direito Contratual Comercial</w:t>
      </w:r>
      <w:r w:rsidRPr="00691B2D">
        <w:rPr>
          <w:b/>
        </w:rPr>
        <w:t>.</w:t>
      </w:r>
    </w:p>
    <w:p w14:paraId="315F783E" w14:textId="77777777" w:rsidR="0022121C" w:rsidRPr="00691B2D" w:rsidRDefault="0022121C" w:rsidP="0022121C">
      <w:pPr>
        <w:ind w:left="-284" w:right="-994"/>
      </w:pPr>
      <w:r w:rsidRPr="00691B2D">
        <w:t xml:space="preserve">Carga horária total: </w:t>
      </w:r>
      <w:r w:rsidRPr="00691B2D">
        <w:rPr>
          <w:b/>
        </w:rPr>
        <w:t xml:space="preserve">60h </w:t>
      </w:r>
      <w:r w:rsidRPr="00691B2D">
        <w:t xml:space="preserve">              </w:t>
      </w:r>
    </w:p>
    <w:p w14:paraId="3694AB48" w14:textId="77777777" w:rsidR="0022121C" w:rsidRPr="00691B2D" w:rsidRDefault="0022121C" w:rsidP="0022121C">
      <w:pPr>
        <w:ind w:left="-284" w:right="-994"/>
      </w:pPr>
      <w:r w:rsidRPr="00691B2D">
        <w:t xml:space="preserve">Período Letivo: </w:t>
      </w:r>
      <w:r w:rsidRPr="00691B2D">
        <w:rPr>
          <w:b/>
        </w:rPr>
        <w:t>2019</w:t>
      </w:r>
    </w:p>
    <w:p w14:paraId="007BAAF3" w14:textId="21F051E6" w:rsidR="0022121C" w:rsidRPr="00691B2D" w:rsidRDefault="00B1603B" w:rsidP="0022121C">
      <w:pPr>
        <w:ind w:left="-284" w:right="-994"/>
        <w:rPr>
          <w:b/>
        </w:rPr>
      </w:pPr>
      <w:r>
        <w:t>Professores/</w:t>
      </w:r>
      <w:r w:rsidR="0022121C" w:rsidRPr="00691B2D">
        <w:t xml:space="preserve">Turmas: </w:t>
      </w:r>
    </w:p>
    <w:p w14:paraId="2359CBD3" w14:textId="77777777" w:rsidR="0022121C" w:rsidRPr="00691B2D" w:rsidRDefault="0022121C" w:rsidP="00D40C5A"/>
    <w:p w14:paraId="46ED2330" w14:textId="77777777" w:rsidR="00D40C5A" w:rsidRPr="00691B2D" w:rsidRDefault="00E71622" w:rsidP="0022121C">
      <w:pPr>
        <w:ind w:left="-284"/>
        <w:rPr>
          <w:b/>
        </w:rPr>
      </w:pPr>
      <w:r w:rsidRPr="00691B2D">
        <w:rPr>
          <w:b/>
        </w:rPr>
        <w:t>2.OBJETIVOS</w:t>
      </w:r>
    </w:p>
    <w:p w14:paraId="126BBCFF" w14:textId="77777777" w:rsidR="0022121C" w:rsidRPr="00691B2D" w:rsidRDefault="0022121C" w:rsidP="0022121C">
      <w:pPr>
        <w:ind w:left="-284"/>
        <w:rPr>
          <w:b/>
        </w:rPr>
      </w:pPr>
    </w:p>
    <w:p w14:paraId="000FB134" w14:textId="5326B460" w:rsidR="00F01BC4" w:rsidRPr="00544802" w:rsidRDefault="00F01BC4" w:rsidP="00A004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44802">
        <w:t xml:space="preserve">Estudar os </w:t>
      </w:r>
      <w:r w:rsidR="00B1603B" w:rsidRPr="00544802">
        <w:t>títulos</w:t>
      </w:r>
      <w:r w:rsidRPr="00544802">
        <w:t xml:space="preserve"> de </w:t>
      </w:r>
      <w:r w:rsidR="00B1603B" w:rsidRPr="00544802">
        <w:t>crédito</w:t>
      </w:r>
      <w:r w:rsidRPr="00544802">
        <w:t xml:space="preserve"> </w:t>
      </w:r>
      <w:r w:rsidR="00544802" w:rsidRPr="00544802">
        <w:t xml:space="preserve">e os atos cambiais </w:t>
      </w:r>
      <w:r w:rsidRPr="00544802">
        <w:t xml:space="preserve">conceitualmente, reconhecendo suas </w:t>
      </w:r>
      <w:proofErr w:type="spellStart"/>
      <w:r w:rsidRPr="00544802">
        <w:t>espécies</w:t>
      </w:r>
      <w:proofErr w:type="spellEnd"/>
      <w:r w:rsidRPr="00544802">
        <w:t xml:space="preserve">; </w:t>
      </w:r>
    </w:p>
    <w:p w14:paraId="397BD9C7" w14:textId="77777777" w:rsidR="00544802" w:rsidRPr="00544802" w:rsidRDefault="00F01BC4" w:rsidP="00A004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44802">
        <w:t xml:space="preserve">Compreender os </w:t>
      </w:r>
      <w:r w:rsidR="00544802" w:rsidRPr="00544802">
        <w:t>títulos de crédito eletrônicos e os títulos de financiamento, bem como comércio eletrônico e o mercado financeiro;</w:t>
      </w:r>
    </w:p>
    <w:p w14:paraId="70CFA235" w14:textId="29F10ACC" w:rsidR="00F01BC4" w:rsidRPr="00544802" w:rsidRDefault="00F01BC4" w:rsidP="00A004C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544802">
        <w:t xml:space="preserve">Reconhecer os contratos empresariais </w:t>
      </w:r>
      <w:proofErr w:type="spellStart"/>
      <w:r w:rsidRPr="00544802">
        <w:t>específicos</w:t>
      </w:r>
      <w:proofErr w:type="spellEnd"/>
      <w:r w:rsidR="00544802" w:rsidRPr="00544802">
        <w:t>.</w:t>
      </w:r>
    </w:p>
    <w:p w14:paraId="5274C843" w14:textId="77777777" w:rsidR="005062FB" w:rsidRPr="00691B2D" w:rsidRDefault="005062FB" w:rsidP="0022121C">
      <w:pPr>
        <w:ind w:left="-284"/>
      </w:pPr>
    </w:p>
    <w:p w14:paraId="65339DA3" w14:textId="77777777" w:rsidR="00D40C5A" w:rsidRPr="00691B2D" w:rsidRDefault="00E71622" w:rsidP="00B1603B">
      <w:pPr>
        <w:spacing w:after="240"/>
        <w:ind w:left="-284"/>
        <w:rPr>
          <w:b/>
        </w:rPr>
      </w:pPr>
      <w:r w:rsidRPr="00691B2D">
        <w:rPr>
          <w:b/>
        </w:rPr>
        <w:t>3.COMPETÊNCIAS/HABILIDADES</w:t>
      </w:r>
      <w:r w:rsidR="00BD60D6" w:rsidRPr="00691B2D">
        <w:rPr>
          <w:b/>
        </w:rPr>
        <w:t xml:space="preserve"> (Res. CNE/CES Nº </w:t>
      </w:r>
      <w:r w:rsidR="00C5159E" w:rsidRPr="00691B2D">
        <w:rPr>
          <w:b/>
        </w:rPr>
        <w:t>5</w:t>
      </w:r>
      <w:r w:rsidR="00BD60D6" w:rsidRPr="00691B2D">
        <w:rPr>
          <w:b/>
        </w:rPr>
        <w:t>/20</w:t>
      </w:r>
      <w:r w:rsidR="00C5159E" w:rsidRPr="00691B2D">
        <w:rPr>
          <w:b/>
        </w:rPr>
        <w:t>18</w:t>
      </w:r>
      <w:r w:rsidR="00BD60D6" w:rsidRPr="00691B2D">
        <w:rPr>
          <w:b/>
        </w:rPr>
        <w:t>, art. 4º)</w:t>
      </w:r>
    </w:p>
    <w:p w14:paraId="08335441" w14:textId="77777777" w:rsidR="009C1319" w:rsidRPr="00691B2D" w:rsidRDefault="0022121C" w:rsidP="0022121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691B2D">
        <w:t>Interpretar</w:t>
      </w:r>
      <w:r w:rsidR="009C1319" w:rsidRPr="00691B2D">
        <w:t xml:space="preserve"> e aplicar as normas (</w:t>
      </w:r>
      <w:proofErr w:type="spellStart"/>
      <w:r w:rsidR="009C1319" w:rsidRPr="00691B2D">
        <w:t>princípios</w:t>
      </w:r>
      <w:proofErr w:type="spellEnd"/>
      <w:r w:rsidR="009C1319" w:rsidRPr="00691B2D">
        <w:t xml:space="preserve"> e regras) do sistema </w:t>
      </w:r>
      <w:proofErr w:type="spellStart"/>
      <w:r w:rsidR="009C1319" w:rsidRPr="00691B2D">
        <w:t>jurídico</w:t>
      </w:r>
      <w:proofErr w:type="spellEnd"/>
      <w:r w:rsidR="009C1319" w:rsidRPr="00691B2D">
        <w:t xml:space="preserve"> nacional, observando a </w:t>
      </w:r>
      <w:proofErr w:type="spellStart"/>
      <w:r w:rsidR="009C1319" w:rsidRPr="00691B2D">
        <w:t>experiência</w:t>
      </w:r>
      <w:proofErr w:type="spellEnd"/>
      <w:r w:rsidR="009C1319" w:rsidRPr="00691B2D">
        <w:t xml:space="preserve"> estrangeira e comparada, quando couber, articulando o conhecimento </w:t>
      </w:r>
      <w:proofErr w:type="spellStart"/>
      <w:r w:rsidR="009C1319" w:rsidRPr="00691B2D">
        <w:t>teórico</w:t>
      </w:r>
      <w:proofErr w:type="spellEnd"/>
      <w:r w:rsidR="009C1319" w:rsidRPr="00691B2D">
        <w:t xml:space="preserve"> com a </w:t>
      </w:r>
      <w:proofErr w:type="spellStart"/>
      <w:r w:rsidR="009C1319" w:rsidRPr="00691B2D">
        <w:t>resolução</w:t>
      </w:r>
      <w:proofErr w:type="spellEnd"/>
      <w:r w:rsidR="009C1319" w:rsidRPr="00691B2D">
        <w:t xml:space="preserve"> de problemas; </w:t>
      </w:r>
    </w:p>
    <w:p w14:paraId="3433F384" w14:textId="394E486B" w:rsidR="00582674" w:rsidRPr="00691B2D" w:rsidRDefault="0022121C" w:rsidP="0022121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</w:pPr>
      <w:r w:rsidRPr="00691B2D">
        <w:t>Demonstrar</w:t>
      </w:r>
      <w:r w:rsidR="009C1319" w:rsidRPr="00691B2D">
        <w:t xml:space="preserve"> </w:t>
      </w:r>
      <w:proofErr w:type="spellStart"/>
      <w:r w:rsidR="009C1319" w:rsidRPr="00691B2D">
        <w:t>competência</w:t>
      </w:r>
      <w:proofErr w:type="spellEnd"/>
      <w:r w:rsidR="009C1319" w:rsidRPr="00691B2D">
        <w:t xml:space="preserve"> na le</w:t>
      </w:r>
      <w:r w:rsidR="002A1A07" w:rsidRPr="00691B2D">
        <w:t xml:space="preserve">itura, </w:t>
      </w:r>
      <w:proofErr w:type="spellStart"/>
      <w:r w:rsidR="002A1A07" w:rsidRPr="00691B2D">
        <w:t>compreensão</w:t>
      </w:r>
      <w:proofErr w:type="spellEnd"/>
      <w:r w:rsidR="002A1A07" w:rsidRPr="00691B2D">
        <w:t xml:space="preserve"> e </w:t>
      </w:r>
      <w:proofErr w:type="spellStart"/>
      <w:r w:rsidR="002A1A07" w:rsidRPr="00691B2D">
        <w:t>elaboraçã</w:t>
      </w:r>
      <w:r w:rsidR="009C1319" w:rsidRPr="00691B2D">
        <w:t>o</w:t>
      </w:r>
      <w:proofErr w:type="spellEnd"/>
      <w:r w:rsidR="009C1319" w:rsidRPr="00691B2D">
        <w:t xml:space="preserve"> de te</w:t>
      </w:r>
      <w:r w:rsidR="002A1A07" w:rsidRPr="00691B2D">
        <w:t>x</w:t>
      </w:r>
      <w:r w:rsidR="009C1319" w:rsidRPr="00691B2D">
        <w:t xml:space="preserve">tos, atos e documentos </w:t>
      </w:r>
      <w:proofErr w:type="spellStart"/>
      <w:r w:rsidR="006B5DE3" w:rsidRPr="00691B2D">
        <w:t>jurídicos</w:t>
      </w:r>
      <w:proofErr w:type="spellEnd"/>
      <w:r w:rsidR="006B5DE3" w:rsidRPr="00691B2D">
        <w:t>, de cará</w:t>
      </w:r>
      <w:r w:rsidR="009C1319" w:rsidRPr="00691B2D">
        <w:t xml:space="preserve">ter negocial, </w:t>
      </w:r>
      <w:r w:rsidR="002A1A07" w:rsidRPr="00691B2D">
        <w:t>processual ou normativ</w:t>
      </w:r>
      <w:r w:rsidR="009C1319" w:rsidRPr="00691B2D">
        <w:t>o, bem como a de</w:t>
      </w:r>
      <w:r w:rsidR="00582674" w:rsidRPr="00691B2D">
        <w:t>v</w:t>
      </w:r>
      <w:r w:rsidR="009C1319" w:rsidRPr="00691B2D">
        <w:t xml:space="preserve">ida </w:t>
      </w:r>
      <w:proofErr w:type="spellStart"/>
      <w:r w:rsidR="009C1319" w:rsidRPr="00691B2D">
        <w:t>utili</w:t>
      </w:r>
      <w:r w:rsidR="002A1A07" w:rsidRPr="00691B2D">
        <w:t>z</w:t>
      </w:r>
      <w:r w:rsidR="009C1319" w:rsidRPr="00691B2D">
        <w:t>aç</w:t>
      </w:r>
      <w:r w:rsidR="002A1A07" w:rsidRPr="00691B2D">
        <w:t>ã</w:t>
      </w:r>
      <w:r w:rsidR="009C1319" w:rsidRPr="00691B2D">
        <w:t>o</w:t>
      </w:r>
      <w:proofErr w:type="spellEnd"/>
      <w:r w:rsidR="009C1319" w:rsidRPr="00691B2D">
        <w:t xml:space="preserve"> das normas t</w:t>
      </w:r>
      <w:r w:rsidR="002A1A07" w:rsidRPr="00691B2D">
        <w:t>é</w:t>
      </w:r>
      <w:r w:rsidR="009C1319" w:rsidRPr="00691B2D">
        <w:t xml:space="preserve">cnico- </w:t>
      </w:r>
      <w:proofErr w:type="spellStart"/>
      <w:r w:rsidR="002A1A07" w:rsidRPr="00691B2D">
        <w:t>j</w:t>
      </w:r>
      <w:r w:rsidR="00B1603B">
        <w:t>urídicas</w:t>
      </w:r>
      <w:proofErr w:type="spellEnd"/>
      <w:r w:rsidR="00B1603B">
        <w:t>;</w:t>
      </w:r>
    </w:p>
    <w:p w14:paraId="4811E7BE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Demonstrar</w:t>
      </w:r>
      <w:r w:rsidR="009C1319" w:rsidRPr="00691B2D">
        <w:t xml:space="preserve"> capacidade para comunicar-se com </w:t>
      </w:r>
      <w:proofErr w:type="spellStart"/>
      <w:r w:rsidR="009C1319" w:rsidRPr="00691B2D">
        <w:t>precisão</w:t>
      </w:r>
      <w:proofErr w:type="spellEnd"/>
      <w:r w:rsidR="009C1319" w:rsidRPr="00691B2D">
        <w:t xml:space="preserve">; </w:t>
      </w:r>
    </w:p>
    <w:p w14:paraId="71F4473A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Dominar</w:t>
      </w:r>
      <w:r w:rsidR="009C1319" w:rsidRPr="00691B2D">
        <w:t xml:space="preserve"> instrumentos da metodologia </w:t>
      </w:r>
      <w:proofErr w:type="spellStart"/>
      <w:r w:rsidR="009C1319" w:rsidRPr="00691B2D">
        <w:t>jurídica</w:t>
      </w:r>
      <w:proofErr w:type="spellEnd"/>
      <w:r w:rsidR="009C1319" w:rsidRPr="00691B2D">
        <w:t xml:space="preserve">, sendo capaz de compreender e aplicar conceitos, estruturas e racionalidades fundamentais ao </w:t>
      </w:r>
      <w:proofErr w:type="spellStart"/>
      <w:r w:rsidR="009C1319" w:rsidRPr="00691B2D">
        <w:t>exercício</w:t>
      </w:r>
      <w:proofErr w:type="spellEnd"/>
      <w:r w:rsidR="009C1319" w:rsidRPr="00691B2D">
        <w:t xml:space="preserve"> do Direito; </w:t>
      </w:r>
    </w:p>
    <w:p w14:paraId="435D68CB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Adquirir</w:t>
      </w:r>
      <w:r w:rsidR="009C1319" w:rsidRPr="00691B2D">
        <w:t xml:space="preserve"> capacidade para desenvolver </w:t>
      </w:r>
      <w:proofErr w:type="spellStart"/>
      <w:r w:rsidR="009C1319" w:rsidRPr="00691B2D">
        <w:t>técnicas</w:t>
      </w:r>
      <w:proofErr w:type="spellEnd"/>
      <w:r w:rsidR="009C1319" w:rsidRPr="00691B2D">
        <w:t xml:space="preserve"> de </w:t>
      </w:r>
      <w:proofErr w:type="spellStart"/>
      <w:r w:rsidR="009C1319" w:rsidRPr="00691B2D">
        <w:t>raciocínio</w:t>
      </w:r>
      <w:proofErr w:type="spellEnd"/>
      <w:r w:rsidR="009C1319" w:rsidRPr="00691B2D">
        <w:t xml:space="preserve"> e de </w:t>
      </w:r>
      <w:proofErr w:type="spellStart"/>
      <w:r w:rsidR="009C1319" w:rsidRPr="00691B2D">
        <w:t>argumentação</w:t>
      </w:r>
      <w:proofErr w:type="spellEnd"/>
      <w:r w:rsidR="009C1319" w:rsidRPr="00691B2D">
        <w:t xml:space="preserve"> </w:t>
      </w:r>
      <w:proofErr w:type="spellStart"/>
      <w:r w:rsidR="009C1319" w:rsidRPr="00691B2D">
        <w:t>jurídicos</w:t>
      </w:r>
      <w:proofErr w:type="spellEnd"/>
      <w:r w:rsidR="009C1319" w:rsidRPr="00691B2D">
        <w:t xml:space="preserve"> com objetivo de propor </w:t>
      </w:r>
      <w:proofErr w:type="spellStart"/>
      <w:r w:rsidR="009C1319" w:rsidRPr="00691B2D">
        <w:t>soluções</w:t>
      </w:r>
      <w:proofErr w:type="spellEnd"/>
      <w:r w:rsidR="009C1319" w:rsidRPr="00691B2D">
        <w:t xml:space="preserve"> e decidir </w:t>
      </w:r>
      <w:proofErr w:type="spellStart"/>
      <w:r w:rsidR="009C1319" w:rsidRPr="00691B2D">
        <w:t>questões</w:t>
      </w:r>
      <w:proofErr w:type="spellEnd"/>
      <w:r w:rsidR="009C1319" w:rsidRPr="00691B2D">
        <w:t xml:space="preserve"> no </w:t>
      </w:r>
      <w:proofErr w:type="spellStart"/>
      <w:r w:rsidR="009C1319" w:rsidRPr="00691B2D">
        <w:t>âmbito</w:t>
      </w:r>
      <w:proofErr w:type="spellEnd"/>
      <w:r w:rsidR="009C1319" w:rsidRPr="00691B2D">
        <w:t xml:space="preserve"> do Direito; </w:t>
      </w:r>
    </w:p>
    <w:p w14:paraId="7189FCCC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Desenvolver</w:t>
      </w:r>
      <w:r w:rsidR="009C1319" w:rsidRPr="00691B2D">
        <w:t xml:space="preserve"> a cultura do </w:t>
      </w:r>
      <w:proofErr w:type="spellStart"/>
      <w:r w:rsidR="009C1319" w:rsidRPr="00691B2D">
        <w:t>diálogo</w:t>
      </w:r>
      <w:proofErr w:type="spellEnd"/>
      <w:r w:rsidR="009C1319" w:rsidRPr="00691B2D">
        <w:t xml:space="preserve"> e o uso de meios consensuais de </w:t>
      </w:r>
      <w:proofErr w:type="spellStart"/>
      <w:r w:rsidR="009C1319" w:rsidRPr="00691B2D">
        <w:t>solução</w:t>
      </w:r>
      <w:proofErr w:type="spellEnd"/>
      <w:r w:rsidR="009C1319" w:rsidRPr="00691B2D">
        <w:t xml:space="preserve"> de conflitos; </w:t>
      </w:r>
    </w:p>
    <w:p w14:paraId="55B42222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Compreender</w:t>
      </w:r>
      <w:r w:rsidR="009C1319" w:rsidRPr="00691B2D">
        <w:t xml:space="preserve"> a </w:t>
      </w:r>
      <w:proofErr w:type="spellStart"/>
      <w:r w:rsidR="009C1319" w:rsidRPr="00691B2D">
        <w:t>hermenêutica</w:t>
      </w:r>
      <w:proofErr w:type="spellEnd"/>
      <w:r w:rsidR="009C1319" w:rsidRPr="00691B2D">
        <w:t xml:space="preserve"> e os </w:t>
      </w:r>
      <w:proofErr w:type="spellStart"/>
      <w:r w:rsidR="009C1319" w:rsidRPr="00691B2D">
        <w:t>métodos</w:t>
      </w:r>
      <w:proofErr w:type="spellEnd"/>
      <w:r w:rsidR="009C1319" w:rsidRPr="00691B2D">
        <w:t xml:space="preserve"> interpretativos, com a </w:t>
      </w:r>
      <w:proofErr w:type="spellStart"/>
      <w:r w:rsidR="009C1319" w:rsidRPr="00691B2D">
        <w:t>necessária</w:t>
      </w:r>
      <w:proofErr w:type="spellEnd"/>
      <w:r w:rsidR="009C1319" w:rsidRPr="00691B2D">
        <w:t xml:space="preserve"> capacidade de pesquisa e de </w:t>
      </w:r>
      <w:proofErr w:type="spellStart"/>
      <w:r w:rsidR="009C1319" w:rsidRPr="00691B2D">
        <w:t>utilização</w:t>
      </w:r>
      <w:proofErr w:type="spellEnd"/>
      <w:r w:rsidR="009C1319" w:rsidRPr="00691B2D">
        <w:t xml:space="preserve"> da </w:t>
      </w:r>
      <w:proofErr w:type="spellStart"/>
      <w:r w:rsidR="009C1319" w:rsidRPr="00691B2D">
        <w:t>legislação</w:t>
      </w:r>
      <w:proofErr w:type="spellEnd"/>
      <w:r w:rsidR="009C1319" w:rsidRPr="00691B2D">
        <w:t xml:space="preserve">, da </w:t>
      </w:r>
      <w:proofErr w:type="spellStart"/>
      <w:r w:rsidR="009C1319" w:rsidRPr="00691B2D">
        <w:t>jurisprudência</w:t>
      </w:r>
      <w:proofErr w:type="spellEnd"/>
      <w:r w:rsidR="009C1319" w:rsidRPr="00691B2D">
        <w:t xml:space="preserve">, da doutrina e de outras fontes do Direito; </w:t>
      </w:r>
    </w:p>
    <w:p w14:paraId="7A8E4E49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Atuar</w:t>
      </w:r>
      <w:r w:rsidR="009C1319" w:rsidRPr="00691B2D">
        <w:t xml:space="preserve"> em diferentes </w:t>
      </w:r>
      <w:proofErr w:type="spellStart"/>
      <w:r w:rsidR="009C1319" w:rsidRPr="00691B2D">
        <w:t>instâncias</w:t>
      </w:r>
      <w:proofErr w:type="spellEnd"/>
      <w:r w:rsidR="009C1319" w:rsidRPr="00691B2D">
        <w:t xml:space="preserve"> extrajudiciais, administrativas ou judiciais, com a devida </w:t>
      </w:r>
      <w:proofErr w:type="spellStart"/>
      <w:r w:rsidR="009C1319" w:rsidRPr="00691B2D">
        <w:t>utilização</w:t>
      </w:r>
      <w:proofErr w:type="spellEnd"/>
      <w:r w:rsidR="009C1319" w:rsidRPr="00691B2D">
        <w:t xml:space="preserve"> de processos, atos e procedimentos; </w:t>
      </w:r>
    </w:p>
    <w:p w14:paraId="405E41DA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Utilizar</w:t>
      </w:r>
      <w:r w:rsidR="009C1319" w:rsidRPr="00691B2D">
        <w:t xml:space="preserve"> corretamente a terminologia e as categorias </w:t>
      </w:r>
      <w:proofErr w:type="spellStart"/>
      <w:r w:rsidR="009C1319" w:rsidRPr="00691B2D">
        <w:t>jurídicas</w:t>
      </w:r>
      <w:proofErr w:type="spellEnd"/>
      <w:r w:rsidR="009C1319" w:rsidRPr="00691B2D">
        <w:t>;</w:t>
      </w:r>
    </w:p>
    <w:p w14:paraId="7B11216E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Compreender</w:t>
      </w:r>
      <w:r w:rsidR="009C1319" w:rsidRPr="00691B2D">
        <w:t xml:space="preserve"> o impacto das novas tecnologias na </w:t>
      </w:r>
      <w:proofErr w:type="spellStart"/>
      <w:r w:rsidR="009C1319" w:rsidRPr="00691B2D">
        <w:t>área</w:t>
      </w:r>
      <w:proofErr w:type="spellEnd"/>
      <w:r w:rsidR="009C1319" w:rsidRPr="00691B2D">
        <w:t xml:space="preserve"> </w:t>
      </w:r>
      <w:proofErr w:type="spellStart"/>
      <w:r w:rsidR="009C1319" w:rsidRPr="00691B2D">
        <w:t>jurídica</w:t>
      </w:r>
      <w:proofErr w:type="spellEnd"/>
      <w:r w:rsidR="009C1319" w:rsidRPr="00691B2D">
        <w:t>;</w:t>
      </w:r>
    </w:p>
    <w:p w14:paraId="5B3C85FA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t>Possuir</w:t>
      </w:r>
      <w:r w:rsidR="009C1319" w:rsidRPr="00691B2D">
        <w:t xml:space="preserve"> o </w:t>
      </w:r>
      <w:proofErr w:type="spellStart"/>
      <w:r w:rsidR="009C1319" w:rsidRPr="00691B2D">
        <w:t>domínio</w:t>
      </w:r>
      <w:proofErr w:type="spellEnd"/>
      <w:r w:rsidR="009C1319" w:rsidRPr="00691B2D">
        <w:t xml:space="preserve"> de tecnologias e </w:t>
      </w:r>
      <w:proofErr w:type="spellStart"/>
      <w:r w:rsidR="009C1319" w:rsidRPr="00691B2D">
        <w:t>métodos</w:t>
      </w:r>
      <w:proofErr w:type="spellEnd"/>
      <w:r w:rsidR="009C1319" w:rsidRPr="00691B2D">
        <w:t xml:space="preserve"> para permanente </w:t>
      </w:r>
      <w:proofErr w:type="spellStart"/>
      <w:r w:rsidR="009C1319" w:rsidRPr="00691B2D">
        <w:t>compreensão</w:t>
      </w:r>
      <w:proofErr w:type="spellEnd"/>
      <w:r w:rsidR="009C1319" w:rsidRPr="00691B2D">
        <w:t xml:space="preserve"> e </w:t>
      </w:r>
      <w:proofErr w:type="spellStart"/>
      <w:r w:rsidR="009C1319" w:rsidRPr="00691B2D">
        <w:t>aplicação</w:t>
      </w:r>
      <w:proofErr w:type="spellEnd"/>
      <w:r w:rsidR="009C1319" w:rsidRPr="00691B2D">
        <w:t xml:space="preserve"> do Direito;</w:t>
      </w:r>
    </w:p>
    <w:p w14:paraId="3BEC9BF7" w14:textId="77777777" w:rsidR="009C1319" w:rsidRPr="00691B2D" w:rsidRDefault="0022121C" w:rsidP="0022121C">
      <w:pPr>
        <w:numPr>
          <w:ilvl w:val="0"/>
          <w:numId w:val="27"/>
        </w:numPr>
        <w:jc w:val="both"/>
      </w:pPr>
      <w:r w:rsidRPr="00691B2D">
        <w:lastRenderedPageBreak/>
        <w:t>Desenvolver</w:t>
      </w:r>
      <w:r w:rsidR="009C1319" w:rsidRPr="00691B2D">
        <w:t xml:space="preserve"> a capacidade de trabalhar em grupos formados por profissionais do Direito ou</w:t>
      </w:r>
      <w:r w:rsidRPr="00691B2D">
        <w:t xml:space="preserve"> de </w:t>
      </w:r>
      <w:proofErr w:type="spellStart"/>
      <w:r w:rsidRPr="00691B2D">
        <w:t>caráter</w:t>
      </w:r>
      <w:proofErr w:type="spellEnd"/>
      <w:r w:rsidRPr="00691B2D">
        <w:t xml:space="preserve"> interdisciplinar.</w:t>
      </w:r>
    </w:p>
    <w:p w14:paraId="214EDB4F" w14:textId="77777777" w:rsidR="00544802" w:rsidRDefault="00544802" w:rsidP="00D40C5A"/>
    <w:p w14:paraId="7DD6120D" w14:textId="77777777" w:rsidR="00D40C5A" w:rsidRPr="00691B2D" w:rsidRDefault="00E71622" w:rsidP="00B1603B">
      <w:pPr>
        <w:spacing w:after="240"/>
        <w:rPr>
          <w:b/>
        </w:rPr>
      </w:pPr>
      <w:r w:rsidRPr="00691B2D">
        <w:rPr>
          <w:b/>
        </w:rPr>
        <w:t>4.</w:t>
      </w:r>
      <w:r w:rsidR="00312650" w:rsidRPr="00691B2D">
        <w:rPr>
          <w:b/>
        </w:rPr>
        <w:t xml:space="preserve"> </w:t>
      </w:r>
      <w:r w:rsidRPr="00691B2D">
        <w:rPr>
          <w:b/>
        </w:rPr>
        <w:t>EMENTA</w:t>
      </w:r>
    </w:p>
    <w:p w14:paraId="233FCE1C" w14:textId="216B0295" w:rsidR="00F01BC4" w:rsidRPr="00F01BC4" w:rsidRDefault="00F01BC4" w:rsidP="00F01BC4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</w:pPr>
      <w:r w:rsidRPr="00F01BC4">
        <w:t xml:space="preserve">Teoria Geral dos </w:t>
      </w:r>
      <w:proofErr w:type="spellStart"/>
      <w:r w:rsidRPr="00F01BC4">
        <w:t>Títulos</w:t>
      </w:r>
      <w:proofErr w:type="spellEnd"/>
      <w:r w:rsidRPr="00F01BC4">
        <w:t xml:space="preserve"> de </w:t>
      </w:r>
      <w:proofErr w:type="spellStart"/>
      <w:r w:rsidRPr="00F01BC4">
        <w:t>Crédito</w:t>
      </w:r>
      <w:proofErr w:type="spellEnd"/>
      <w:r w:rsidRPr="00F01BC4">
        <w:t xml:space="preserve">. Direito Cambiário. </w:t>
      </w:r>
      <w:proofErr w:type="spellStart"/>
      <w:r w:rsidRPr="00F01BC4">
        <w:t>Princípios</w:t>
      </w:r>
      <w:proofErr w:type="spellEnd"/>
      <w:r w:rsidRPr="00F01BC4">
        <w:t xml:space="preserve">. </w:t>
      </w:r>
      <w:proofErr w:type="spellStart"/>
      <w:r w:rsidRPr="00F01BC4">
        <w:t>Classificação</w:t>
      </w:r>
      <w:proofErr w:type="spellEnd"/>
      <w:r w:rsidRPr="00F01BC4">
        <w:t xml:space="preserve">. Atos cambiais: saque, </w:t>
      </w:r>
      <w:proofErr w:type="spellStart"/>
      <w:r w:rsidRPr="00F01BC4">
        <w:t>apresentação</w:t>
      </w:r>
      <w:proofErr w:type="spellEnd"/>
      <w:r w:rsidRPr="00F01BC4">
        <w:t xml:space="preserve">, aceite, endosso, aval e protesto. </w:t>
      </w:r>
      <w:proofErr w:type="spellStart"/>
      <w:r w:rsidRPr="00F01BC4">
        <w:t>Títulos</w:t>
      </w:r>
      <w:proofErr w:type="spellEnd"/>
      <w:r w:rsidRPr="00F01BC4">
        <w:t xml:space="preserve"> de </w:t>
      </w:r>
      <w:proofErr w:type="spellStart"/>
      <w:r w:rsidRPr="00F01BC4">
        <w:t>Crédito</w:t>
      </w:r>
      <w:proofErr w:type="spellEnd"/>
      <w:r w:rsidRPr="00F01BC4">
        <w:t xml:space="preserve"> em </w:t>
      </w:r>
      <w:proofErr w:type="spellStart"/>
      <w:r w:rsidRPr="00F01BC4">
        <w:t>espécie</w:t>
      </w:r>
      <w:proofErr w:type="spellEnd"/>
      <w:r w:rsidRPr="00F01BC4">
        <w:t xml:space="preserve">: Letra de </w:t>
      </w:r>
      <w:proofErr w:type="spellStart"/>
      <w:r w:rsidRPr="00F01BC4">
        <w:t>Câmbio</w:t>
      </w:r>
      <w:proofErr w:type="spellEnd"/>
      <w:r w:rsidRPr="00F01BC4">
        <w:t xml:space="preserve">, Nota </w:t>
      </w:r>
      <w:proofErr w:type="spellStart"/>
      <w:r w:rsidRPr="00F01BC4">
        <w:t>Promissória</w:t>
      </w:r>
      <w:proofErr w:type="spellEnd"/>
      <w:r w:rsidRPr="00F01BC4">
        <w:t xml:space="preserve">, Cheque e Duplicata. Títulos de Crédito Eletrônico. </w:t>
      </w:r>
      <w:r w:rsidR="00544802">
        <w:t>Comércio</w:t>
      </w:r>
      <w:r w:rsidRPr="00F01BC4">
        <w:t xml:space="preserve"> eletrônico. Títulos de Financiamento. Mercado Financeiro. Contratos Empresariais.</w:t>
      </w:r>
    </w:p>
    <w:p w14:paraId="6F978E71" w14:textId="77777777" w:rsidR="002F1797" w:rsidRPr="00F01BC4" w:rsidRDefault="002F1797" w:rsidP="00F01BC4">
      <w:pPr>
        <w:jc w:val="both"/>
        <w:rPr>
          <w:b/>
        </w:rPr>
      </w:pPr>
    </w:p>
    <w:p w14:paraId="2440876E" w14:textId="77777777" w:rsidR="00DE1C3D" w:rsidRPr="00691B2D" w:rsidRDefault="00E71622" w:rsidP="002F1797">
      <w:pPr>
        <w:rPr>
          <w:b/>
        </w:rPr>
      </w:pPr>
      <w:r w:rsidRPr="00691B2D">
        <w:rPr>
          <w:b/>
        </w:rPr>
        <w:t>5. CONTEÚDO PROGRAMÁTICO</w:t>
      </w:r>
    </w:p>
    <w:p w14:paraId="1111A2E4" w14:textId="77777777" w:rsidR="00691B2D" w:rsidRPr="00691B2D" w:rsidRDefault="00691B2D" w:rsidP="002F179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9C7013" w:rsidRPr="00691B2D" w14:paraId="61972D79" w14:textId="77777777" w:rsidTr="00691B2D">
        <w:tc>
          <w:tcPr>
            <w:tcW w:w="4697" w:type="dxa"/>
            <w:shd w:val="clear" w:color="auto" w:fill="auto"/>
          </w:tcPr>
          <w:p w14:paraId="719BBA3C" w14:textId="4EC06545" w:rsidR="00691B2D" w:rsidRPr="00691B2D" w:rsidRDefault="00B1603B" w:rsidP="00B1603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UNIDADE I - </w:t>
            </w:r>
            <w:proofErr w:type="spellStart"/>
            <w:r w:rsidR="00691B2D" w:rsidRPr="00691B2D">
              <w:rPr>
                <w:b/>
              </w:rPr>
              <w:t>Título</w:t>
            </w:r>
            <w:proofErr w:type="spellEnd"/>
            <w:r w:rsidR="00691B2D" w:rsidRPr="00691B2D">
              <w:rPr>
                <w:b/>
              </w:rPr>
              <w:t xml:space="preserve"> de </w:t>
            </w:r>
            <w:proofErr w:type="spellStart"/>
            <w:r w:rsidR="00691B2D" w:rsidRPr="00691B2D">
              <w:rPr>
                <w:b/>
              </w:rPr>
              <w:t>crédito</w:t>
            </w:r>
            <w:proofErr w:type="spellEnd"/>
            <w:r w:rsidR="000D343E">
              <w:rPr>
                <w:b/>
              </w:rPr>
              <w:t xml:space="preserve"> e Direito Cambiário</w:t>
            </w:r>
            <w:r w:rsidR="00691B2D" w:rsidRPr="00691B2D">
              <w:rPr>
                <w:b/>
              </w:rPr>
              <w:t xml:space="preserve">. </w:t>
            </w:r>
          </w:p>
          <w:p w14:paraId="1D5728BE" w14:textId="77777777" w:rsidR="009C7013" w:rsidRPr="00691B2D" w:rsidRDefault="009C7013" w:rsidP="002F1797">
            <w:pPr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0C16DC0D" w14:textId="310A7AF4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1.1. Evolução histórica</w:t>
            </w:r>
            <w:r w:rsidR="000D343E">
              <w:t xml:space="preserve"> do Direito Cambiário</w:t>
            </w:r>
            <w:r w:rsidRPr="00691B2D">
              <w:t>;</w:t>
            </w:r>
          </w:p>
          <w:p w14:paraId="6404A408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1.2. </w:t>
            </w:r>
            <w:proofErr w:type="spellStart"/>
            <w:r w:rsidRPr="00691B2D">
              <w:t>Função</w:t>
            </w:r>
            <w:proofErr w:type="spellEnd"/>
            <w:r w:rsidRPr="00691B2D">
              <w:t xml:space="preserve"> </w:t>
            </w:r>
            <w:proofErr w:type="spellStart"/>
            <w:r w:rsidRPr="00691B2D">
              <w:t>econômica</w:t>
            </w:r>
            <w:proofErr w:type="spellEnd"/>
            <w:r w:rsidRPr="00691B2D">
              <w:t>;</w:t>
            </w:r>
          </w:p>
          <w:p w14:paraId="2115A16C" w14:textId="39F87234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1.3. Conceito</w:t>
            </w:r>
            <w:r w:rsidR="000D343E">
              <w:t xml:space="preserve"> de Título de Crédito</w:t>
            </w:r>
            <w:r w:rsidRPr="00691B2D">
              <w:t>;</w:t>
            </w:r>
          </w:p>
          <w:p w14:paraId="55DE6FE5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1.4. </w:t>
            </w:r>
            <w:proofErr w:type="spellStart"/>
            <w:r w:rsidRPr="00691B2D">
              <w:t>Características</w:t>
            </w:r>
            <w:proofErr w:type="spellEnd"/>
            <w:r w:rsidRPr="00691B2D">
              <w:t>;</w:t>
            </w:r>
          </w:p>
          <w:p w14:paraId="51777ED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1.5. </w:t>
            </w:r>
            <w:proofErr w:type="spellStart"/>
            <w:r w:rsidRPr="00691B2D">
              <w:t>Princípios</w:t>
            </w:r>
            <w:proofErr w:type="spellEnd"/>
            <w:r w:rsidRPr="00691B2D">
              <w:t xml:space="preserve"> do Direito </w:t>
            </w:r>
            <w:proofErr w:type="spellStart"/>
            <w:r w:rsidRPr="00691B2D">
              <w:t>Cambiário</w:t>
            </w:r>
            <w:proofErr w:type="spellEnd"/>
            <w:r w:rsidRPr="00691B2D">
              <w:t>;</w:t>
            </w:r>
            <w:r w:rsidRPr="00691B2D">
              <w:br/>
              <w:t xml:space="preserve">1.6. </w:t>
            </w:r>
            <w:proofErr w:type="spellStart"/>
            <w:r w:rsidRPr="00691B2D">
              <w:t>Classificação</w:t>
            </w:r>
            <w:proofErr w:type="spellEnd"/>
            <w:r w:rsidRPr="00691B2D">
              <w:t xml:space="preserve"> e </w:t>
            </w:r>
            <w:proofErr w:type="spellStart"/>
            <w:r w:rsidRPr="00691B2D">
              <w:t>espécies</w:t>
            </w:r>
            <w:proofErr w:type="spellEnd"/>
            <w:r w:rsidRPr="00691B2D">
              <w:t>;</w:t>
            </w:r>
          </w:p>
          <w:p w14:paraId="70E3789E" w14:textId="71B0F5F3" w:rsidR="009C7013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1.7. A </w:t>
            </w:r>
            <w:proofErr w:type="spellStart"/>
            <w:r w:rsidRPr="00691B2D">
              <w:t>uniformização</w:t>
            </w:r>
            <w:proofErr w:type="spellEnd"/>
            <w:r w:rsidRPr="00691B2D">
              <w:t xml:space="preserve"> do Direito </w:t>
            </w:r>
            <w:proofErr w:type="spellStart"/>
            <w:r w:rsidRPr="00691B2D">
              <w:t>Cambiário</w:t>
            </w:r>
            <w:proofErr w:type="spellEnd"/>
            <w:r w:rsidRPr="00691B2D">
              <w:t xml:space="preserve">. </w:t>
            </w:r>
          </w:p>
        </w:tc>
      </w:tr>
      <w:tr w:rsidR="009C7013" w:rsidRPr="00691B2D" w14:paraId="1A51AE14" w14:textId="77777777" w:rsidTr="00691B2D">
        <w:tc>
          <w:tcPr>
            <w:tcW w:w="4697" w:type="dxa"/>
            <w:shd w:val="clear" w:color="auto" w:fill="auto"/>
          </w:tcPr>
          <w:p w14:paraId="246FD44D" w14:textId="58F84C5C" w:rsidR="00691B2D" w:rsidRPr="00691B2D" w:rsidRDefault="00B1603B" w:rsidP="00691B2D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 xml:space="preserve">UNIDADE II - </w:t>
            </w:r>
            <w:r w:rsidR="00691B2D" w:rsidRPr="00691B2D">
              <w:rPr>
                <w:b/>
              </w:rPr>
              <w:t>Atos Cambiais</w:t>
            </w:r>
            <w:r w:rsidR="00691B2D" w:rsidRPr="00691B2D">
              <w:t>.</w:t>
            </w:r>
          </w:p>
          <w:p w14:paraId="5F5493DD" w14:textId="77777777" w:rsidR="009C7013" w:rsidRPr="00691B2D" w:rsidRDefault="009C7013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6ECF67A9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2.1. Saque e </w:t>
            </w:r>
            <w:proofErr w:type="spellStart"/>
            <w:r w:rsidRPr="00691B2D">
              <w:t>emissão</w:t>
            </w:r>
            <w:proofErr w:type="spellEnd"/>
            <w:r w:rsidRPr="00691B2D">
              <w:t>;</w:t>
            </w:r>
          </w:p>
          <w:p w14:paraId="25C8B8E7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2.2. </w:t>
            </w:r>
            <w:proofErr w:type="spellStart"/>
            <w:r w:rsidRPr="00691B2D">
              <w:t>Apresentação</w:t>
            </w:r>
            <w:proofErr w:type="spellEnd"/>
            <w:r w:rsidRPr="00691B2D">
              <w:t>;</w:t>
            </w:r>
          </w:p>
          <w:p w14:paraId="206A4F29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2.3. Aceite: conceito; efeitos;</w:t>
            </w:r>
          </w:p>
          <w:p w14:paraId="296B982F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2.4. Endosso: conceito, efeitos, classificação;</w:t>
            </w:r>
          </w:p>
          <w:p w14:paraId="1FBA1712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2.5. Aval: conceito; efeitos, classificação;</w:t>
            </w:r>
          </w:p>
          <w:p w14:paraId="0BB0D7C1" w14:textId="5C057E02" w:rsidR="009C7013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2.6. Vencimento e pagamento: modalidades.</w:t>
            </w:r>
          </w:p>
        </w:tc>
      </w:tr>
      <w:tr w:rsidR="009C7013" w:rsidRPr="00691B2D" w14:paraId="21FE22B9" w14:textId="77777777" w:rsidTr="00691B2D">
        <w:tc>
          <w:tcPr>
            <w:tcW w:w="4697" w:type="dxa"/>
            <w:shd w:val="clear" w:color="auto" w:fill="auto"/>
          </w:tcPr>
          <w:p w14:paraId="107B74B2" w14:textId="4AC1C1A3" w:rsidR="009C7013" w:rsidRPr="00691B2D" w:rsidRDefault="00B1603B" w:rsidP="00A004C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UNIDADE III - </w:t>
            </w:r>
            <w:r w:rsidR="00691B2D" w:rsidRPr="00691B2D">
              <w:rPr>
                <w:b/>
              </w:rPr>
              <w:t xml:space="preserve">Protesto de </w:t>
            </w:r>
            <w:proofErr w:type="spellStart"/>
            <w:r w:rsidR="00691B2D" w:rsidRPr="00691B2D">
              <w:rPr>
                <w:b/>
              </w:rPr>
              <w:t>títulos</w:t>
            </w:r>
            <w:proofErr w:type="spellEnd"/>
            <w:r w:rsidR="00691B2D" w:rsidRPr="00691B2D">
              <w:rPr>
                <w:b/>
              </w:rPr>
              <w:t xml:space="preserve"> e </w:t>
            </w:r>
            <w:proofErr w:type="spellStart"/>
            <w:r w:rsidR="00691B2D" w:rsidRPr="00691B2D">
              <w:rPr>
                <w:b/>
              </w:rPr>
              <w:t>Ação</w:t>
            </w:r>
            <w:proofErr w:type="spellEnd"/>
            <w:r w:rsidR="00691B2D" w:rsidRPr="00691B2D">
              <w:rPr>
                <w:b/>
              </w:rPr>
              <w:t xml:space="preserve"> Cambial.</w:t>
            </w:r>
            <w:r w:rsidR="00691B2D" w:rsidRPr="00691B2D">
              <w:br/>
            </w:r>
          </w:p>
        </w:tc>
        <w:tc>
          <w:tcPr>
            <w:tcW w:w="4698" w:type="dxa"/>
            <w:shd w:val="clear" w:color="auto" w:fill="auto"/>
          </w:tcPr>
          <w:p w14:paraId="1DED6985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3.1. Protesto: conceito e finalidade; </w:t>
            </w:r>
          </w:p>
          <w:p w14:paraId="37F5DB2C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3.2. Fases do protesto; </w:t>
            </w:r>
          </w:p>
          <w:p w14:paraId="6DE6083D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3.3. Protesto e </w:t>
            </w:r>
            <w:proofErr w:type="spellStart"/>
            <w:r w:rsidRPr="00691B2D">
              <w:t>notificação</w:t>
            </w:r>
            <w:proofErr w:type="spellEnd"/>
            <w:r w:rsidRPr="00691B2D">
              <w:t xml:space="preserve"> extrajudicial; </w:t>
            </w:r>
          </w:p>
          <w:p w14:paraId="2CD70386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3.4. Protesto especial; </w:t>
            </w:r>
          </w:p>
          <w:p w14:paraId="4FAEECC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3.5. Baixa do protesto; </w:t>
            </w:r>
            <w:proofErr w:type="spellStart"/>
            <w:r w:rsidRPr="00691B2D">
              <w:t>Sustação</w:t>
            </w:r>
            <w:proofErr w:type="spellEnd"/>
            <w:r w:rsidRPr="00691B2D">
              <w:t xml:space="preserve"> do protesto; </w:t>
            </w:r>
            <w:proofErr w:type="spellStart"/>
            <w:r w:rsidRPr="00691B2D">
              <w:t>Anulação</w:t>
            </w:r>
            <w:proofErr w:type="spellEnd"/>
            <w:r w:rsidRPr="00691B2D">
              <w:t xml:space="preserve"> do protesto; Protesto judicial.</w:t>
            </w:r>
          </w:p>
          <w:p w14:paraId="04BEFBA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3.6. </w:t>
            </w:r>
            <w:proofErr w:type="spellStart"/>
            <w:r w:rsidRPr="00691B2D">
              <w:t>Ação</w:t>
            </w:r>
            <w:proofErr w:type="spellEnd"/>
            <w:r w:rsidRPr="00691B2D">
              <w:t xml:space="preserve"> Cambial: </w:t>
            </w:r>
            <w:proofErr w:type="spellStart"/>
            <w:r w:rsidRPr="00691B2D">
              <w:t>Ação</w:t>
            </w:r>
            <w:proofErr w:type="spellEnd"/>
            <w:r w:rsidRPr="00691B2D">
              <w:t xml:space="preserve"> Direta; </w:t>
            </w:r>
          </w:p>
          <w:p w14:paraId="2DC99362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3.7. </w:t>
            </w:r>
            <w:proofErr w:type="spellStart"/>
            <w:r w:rsidRPr="00691B2D">
              <w:t>Ação</w:t>
            </w:r>
            <w:proofErr w:type="spellEnd"/>
            <w:r w:rsidRPr="00691B2D">
              <w:t xml:space="preserve"> Regressiva; </w:t>
            </w:r>
          </w:p>
          <w:p w14:paraId="5D550719" w14:textId="793AB382" w:rsidR="009C7013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3.8. </w:t>
            </w:r>
            <w:proofErr w:type="spellStart"/>
            <w:r w:rsidRPr="00691B2D">
              <w:t>Prescrição</w:t>
            </w:r>
            <w:proofErr w:type="spellEnd"/>
            <w:r w:rsidRPr="00691B2D">
              <w:t xml:space="preserve"> e Defesa.</w:t>
            </w:r>
          </w:p>
        </w:tc>
      </w:tr>
      <w:tr w:rsidR="009C7013" w:rsidRPr="00691B2D" w14:paraId="1538391E" w14:textId="77777777" w:rsidTr="00691B2D">
        <w:tc>
          <w:tcPr>
            <w:tcW w:w="4697" w:type="dxa"/>
            <w:shd w:val="clear" w:color="auto" w:fill="auto"/>
          </w:tcPr>
          <w:p w14:paraId="665F081E" w14:textId="182FA9D3" w:rsidR="00691B2D" w:rsidRPr="00691B2D" w:rsidRDefault="00B1603B" w:rsidP="00691B2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UNIDADE IV - </w:t>
            </w:r>
            <w:r w:rsidR="00691B2D" w:rsidRPr="00691B2D">
              <w:rPr>
                <w:b/>
              </w:rPr>
              <w:t xml:space="preserve">Letra de </w:t>
            </w:r>
            <w:proofErr w:type="spellStart"/>
            <w:r w:rsidR="00691B2D" w:rsidRPr="00691B2D">
              <w:rPr>
                <w:b/>
              </w:rPr>
              <w:t>Câmbio</w:t>
            </w:r>
            <w:proofErr w:type="spellEnd"/>
            <w:r w:rsidR="00691B2D" w:rsidRPr="00691B2D">
              <w:rPr>
                <w:b/>
              </w:rPr>
              <w:t xml:space="preserve"> e Nota </w:t>
            </w:r>
            <w:proofErr w:type="spellStart"/>
            <w:r w:rsidR="00691B2D" w:rsidRPr="00691B2D">
              <w:rPr>
                <w:b/>
              </w:rPr>
              <w:t>Promissória</w:t>
            </w:r>
            <w:proofErr w:type="spellEnd"/>
            <w:r w:rsidR="00691B2D" w:rsidRPr="00691B2D">
              <w:rPr>
                <w:b/>
              </w:rPr>
              <w:t>.</w:t>
            </w:r>
          </w:p>
          <w:p w14:paraId="2B915EEC" w14:textId="77777777" w:rsidR="009C7013" w:rsidRPr="00691B2D" w:rsidRDefault="009C7013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6726881E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4.1. Evolução </w:t>
            </w:r>
            <w:proofErr w:type="spellStart"/>
            <w:r w:rsidRPr="00691B2D">
              <w:t>históricae</w:t>
            </w:r>
            <w:proofErr w:type="spellEnd"/>
            <w:r w:rsidRPr="00691B2D">
              <w:t xml:space="preserve"> e Origem;</w:t>
            </w:r>
          </w:p>
          <w:p w14:paraId="4C40E2E8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4.2. Conceito, natureza </w:t>
            </w:r>
            <w:proofErr w:type="spellStart"/>
            <w:r w:rsidRPr="00691B2D">
              <w:t>jurídica</w:t>
            </w:r>
            <w:proofErr w:type="spellEnd"/>
            <w:r w:rsidRPr="00691B2D">
              <w:t xml:space="preserve"> e requisitos essenciais;</w:t>
            </w:r>
          </w:p>
          <w:p w14:paraId="704DA95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4.3. Saque/</w:t>
            </w:r>
            <w:proofErr w:type="spellStart"/>
            <w:r w:rsidRPr="00691B2D">
              <w:t>emissão</w:t>
            </w:r>
            <w:proofErr w:type="spellEnd"/>
            <w:r w:rsidRPr="00691B2D">
              <w:t xml:space="preserve"> e </w:t>
            </w:r>
            <w:proofErr w:type="spellStart"/>
            <w:r w:rsidRPr="00691B2D">
              <w:t>apresentação</w:t>
            </w:r>
            <w:proofErr w:type="spellEnd"/>
            <w:r w:rsidRPr="00691B2D">
              <w:t>;</w:t>
            </w:r>
          </w:p>
          <w:p w14:paraId="6E670869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4.4. Endosso, Aceite e Aval;</w:t>
            </w:r>
          </w:p>
          <w:p w14:paraId="01BA83D5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4.5. Vencimento e Pagamento;</w:t>
            </w:r>
          </w:p>
          <w:p w14:paraId="6B603434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4.6. Protesto;</w:t>
            </w:r>
          </w:p>
          <w:p w14:paraId="6B757C8E" w14:textId="2779824F" w:rsidR="009C7013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4.7. Ação Cambial e Prescrição.</w:t>
            </w:r>
          </w:p>
        </w:tc>
      </w:tr>
      <w:tr w:rsidR="009C7013" w:rsidRPr="00691B2D" w14:paraId="66FE8FA8" w14:textId="77777777" w:rsidTr="00691B2D">
        <w:tc>
          <w:tcPr>
            <w:tcW w:w="4697" w:type="dxa"/>
            <w:shd w:val="clear" w:color="auto" w:fill="auto"/>
          </w:tcPr>
          <w:p w14:paraId="64E861EB" w14:textId="197BCB84" w:rsidR="00691B2D" w:rsidRPr="00691B2D" w:rsidRDefault="00B1603B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UNIDADE V - </w:t>
            </w:r>
            <w:r w:rsidR="00691B2D" w:rsidRPr="00691B2D">
              <w:rPr>
                <w:b/>
              </w:rPr>
              <w:t>Cheque.</w:t>
            </w:r>
          </w:p>
          <w:p w14:paraId="30B81745" w14:textId="0BDF2ED6" w:rsidR="009C7013" w:rsidRPr="00691B2D" w:rsidRDefault="009C7013" w:rsidP="00691B2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0C146EB5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5.1. Evolução histórica e Origem;</w:t>
            </w:r>
          </w:p>
          <w:p w14:paraId="06E7DA9E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5.2. Conceito, natureza </w:t>
            </w:r>
            <w:proofErr w:type="spellStart"/>
            <w:r w:rsidRPr="00691B2D">
              <w:t>jurídica</w:t>
            </w:r>
            <w:proofErr w:type="spellEnd"/>
            <w:r w:rsidRPr="00691B2D">
              <w:t xml:space="preserve"> e requisitos essenciais; </w:t>
            </w:r>
          </w:p>
          <w:p w14:paraId="07BA901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5.3. Saque/</w:t>
            </w:r>
            <w:proofErr w:type="spellStart"/>
            <w:r w:rsidRPr="00691B2D">
              <w:t>emissão</w:t>
            </w:r>
            <w:proofErr w:type="spellEnd"/>
            <w:r w:rsidRPr="00691B2D">
              <w:t xml:space="preserve"> e </w:t>
            </w:r>
            <w:proofErr w:type="spellStart"/>
            <w:r w:rsidRPr="00691B2D">
              <w:t>apresentação</w:t>
            </w:r>
            <w:proofErr w:type="spellEnd"/>
            <w:r w:rsidRPr="00691B2D">
              <w:t xml:space="preserve"> para pagamento;</w:t>
            </w:r>
          </w:p>
          <w:p w14:paraId="1B3711D6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lastRenderedPageBreak/>
              <w:t>5.4. Endosso e Aval;</w:t>
            </w:r>
            <w:r w:rsidRPr="00691B2D">
              <w:br/>
              <w:t>5.5. Vencimento e Pagamento: cheque pós-datado; prazo de apresentação;</w:t>
            </w:r>
          </w:p>
          <w:p w14:paraId="2AB3F0CC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5.6. </w:t>
            </w:r>
            <w:proofErr w:type="spellStart"/>
            <w:r w:rsidRPr="00691B2D">
              <w:t>Revogação</w:t>
            </w:r>
            <w:proofErr w:type="spellEnd"/>
            <w:r w:rsidRPr="00691B2D">
              <w:t xml:space="preserve"> e </w:t>
            </w:r>
            <w:proofErr w:type="spellStart"/>
            <w:r w:rsidRPr="00691B2D">
              <w:t>oposição</w:t>
            </w:r>
            <w:proofErr w:type="spellEnd"/>
            <w:r w:rsidRPr="00691B2D">
              <w:t xml:space="preserve"> ao pagamento;</w:t>
            </w:r>
          </w:p>
          <w:p w14:paraId="54298279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5.7. Protesto;</w:t>
            </w:r>
          </w:p>
          <w:p w14:paraId="2F623E58" w14:textId="466AC2D7" w:rsidR="009C7013" w:rsidRPr="00691B2D" w:rsidRDefault="00691B2D" w:rsidP="00691B2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91B2D">
              <w:t xml:space="preserve">5.8. </w:t>
            </w:r>
            <w:proofErr w:type="spellStart"/>
            <w:r w:rsidRPr="00691B2D">
              <w:t>Ação</w:t>
            </w:r>
            <w:proofErr w:type="spellEnd"/>
            <w:r w:rsidRPr="00691B2D">
              <w:t xml:space="preserve"> por falta de pagamento (Ação Cambial e Ação de Enriquecimento Ilícito) e </w:t>
            </w:r>
            <w:proofErr w:type="spellStart"/>
            <w:r w:rsidRPr="00691B2D">
              <w:t>Prescrição</w:t>
            </w:r>
            <w:proofErr w:type="spellEnd"/>
            <w:r w:rsidRPr="00691B2D">
              <w:t>.</w:t>
            </w:r>
          </w:p>
        </w:tc>
      </w:tr>
      <w:tr w:rsidR="009C7013" w:rsidRPr="00691B2D" w14:paraId="7CDBB32A" w14:textId="77777777" w:rsidTr="00691B2D">
        <w:tc>
          <w:tcPr>
            <w:tcW w:w="4697" w:type="dxa"/>
            <w:shd w:val="clear" w:color="auto" w:fill="auto"/>
          </w:tcPr>
          <w:p w14:paraId="38DCEA05" w14:textId="6847BF54" w:rsidR="00691B2D" w:rsidRPr="00691B2D" w:rsidRDefault="00B1603B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UNIDADE VI - </w:t>
            </w:r>
            <w:r w:rsidR="00691B2D" w:rsidRPr="00691B2D">
              <w:rPr>
                <w:b/>
              </w:rPr>
              <w:t>Duplicata Mercantil.</w:t>
            </w:r>
          </w:p>
          <w:p w14:paraId="1DC3759F" w14:textId="77777777" w:rsidR="009C7013" w:rsidRPr="00691B2D" w:rsidRDefault="009C7013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4E6A072E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6.1. Evolução histórica e Origem;</w:t>
            </w:r>
          </w:p>
          <w:p w14:paraId="54A25311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6.2. Conceito, natureza </w:t>
            </w:r>
            <w:proofErr w:type="spellStart"/>
            <w:r w:rsidRPr="00691B2D">
              <w:t>jurídica</w:t>
            </w:r>
            <w:proofErr w:type="spellEnd"/>
            <w:r w:rsidRPr="00691B2D">
              <w:t xml:space="preserve"> e requisitos essenciais; </w:t>
            </w:r>
          </w:p>
          <w:p w14:paraId="72598778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6.3. Fatura e Duplicata Mercantil;</w:t>
            </w:r>
          </w:p>
          <w:p w14:paraId="6FAEEDB1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6.4. Saque/</w:t>
            </w:r>
            <w:proofErr w:type="spellStart"/>
            <w:r w:rsidRPr="00691B2D">
              <w:t>emissão</w:t>
            </w:r>
            <w:proofErr w:type="spellEnd"/>
            <w:r w:rsidRPr="00691B2D">
              <w:t xml:space="preserve"> e </w:t>
            </w:r>
            <w:proofErr w:type="spellStart"/>
            <w:r w:rsidRPr="00691B2D">
              <w:t>apresentação</w:t>
            </w:r>
            <w:proofErr w:type="spellEnd"/>
            <w:r w:rsidRPr="00691B2D">
              <w:t xml:space="preserve"> para pagamento;</w:t>
            </w:r>
          </w:p>
          <w:p w14:paraId="24E19D1B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6.5. Endosso, Aceite  e Aval;</w:t>
            </w:r>
          </w:p>
          <w:p w14:paraId="7E54EDBF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6.6. Remessa e Devolução;</w:t>
            </w:r>
          </w:p>
          <w:p w14:paraId="1B31A988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6.7. Vencimento e Pagamento; </w:t>
            </w:r>
          </w:p>
          <w:p w14:paraId="5B4184AC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6.8. Protesto;</w:t>
            </w:r>
          </w:p>
          <w:p w14:paraId="7B8B9226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6.9. </w:t>
            </w:r>
            <w:proofErr w:type="spellStart"/>
            <w:r w:rsidRPr="00691B2D">
              <w:t>Ação</w:t>
            </w:r>
            <w:proofErr w:type="spellEnd"/>
            <w:r w:rsidRPr="00691B2D">
              <w:t xml:space="preserve"> por falta de pagamento e </w:t>
            </w:r>
            <w:proofErr w:type="spellStart"/>
            <w:r w:rsidRPr="00691B2D">
              <w:t>Prescrição</w:t>
            </w:r>
            <w:proofErr w:type="spellEnd"/>
            <w:r w:rsidRPr="00691B2D">
              <w:t>;</w:t>
            </w:r>
          </w:p>
          <w:p w14:paraId="3472A993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6.10. Duplicata simulada;</w:t>
            </w:r>
          </w:p>
          <w:p w14:paraId="2DE04A4A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6.11. Triplicata;</w:t>
            </w:r>
          </w:p>
          <w:p w14:paraId="108EC337" w14:textId="77777777" w:rsidR="00691B2D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 xml:space="preserve">6.12. Duplicata de </w:t>
            </w:r>
            <w:proofErr w:type="spellStart"/>
            <w:r w:rsidRPr="00691B2D">
              <w:t>prescrição</w:t>
            </w:r>
            <w:proofErr w:type="spellEnd"/>
            <w:r w:rsidRPr="00691B2D">
              <w:t xml:space="preserve"> de </w:t>
            </w:r>
            <w:proofErr w:type="spellStart"/>
            <w:r w:rsidRPr="00691B2D">
              <w:t>serviços</w:t>
            </w:r>
            <w:proofErr w:type="spellEnd"/>
            <w:r w:rsidRPr="00691B2D">
              <w:t>;</w:t>
            </w:r>
          </w:p>
          <w:p w14:paraId="60036237" w14:textId="71A1F5C2" w:rsidR="009C7013" w:rsidRPr="00691B2D" w:rsidRDefault="00691B2D" w:rsidP="00691B2D">
            <w:pPr>
              <w:pStyle w:val="NormalWeb"/>
              <w:spacing w:before="0" w:beforeAutospacing="0" w:after="0" w:afterAutospacing="0"/>
            </w:pPr>
            <w:r w:rsidRPr="00691B2D">
              <w:t>6.13. Duplicata virtual.</w:t>
            </w:r>
          </w:p>
        </w:tc>
      </w:tr>
      <w:tr w:rsidR="001471E0" w:rsidRPr="00691B2D" w14:paraId="58E7AD82" w14:textId="77777777" w:rsidTr="00691B2D">
        <w:tc>
          <w:tcPr>
            <w:tcW w:w="4697" w:type="dxa"/>
            <w:shd w:val="clear" w:color="auto" w:fill="auto"/>
          </w:tcPr>
          <w:p w14:paraId="26A0EF88" w14:textId="0DF9479C" w:rsidR="001471E0" w:rsidRPr="00691B2D" w:rsidRDefault="00B1603B" w:rsidP="00EC5091">
            <w:pPr>
              <w:jc w:val="both"/>
              <w:rPr>
                <w:b/>
              </w:rPr>
            </w:pPr>
            <w:r>
              <w:rPr>
                <w:b/>
              </w:rPr>
              <w:t xml:space="preserve">UNIDADE VII - </w:t>
            </w:r>
            <w:r w:rsidR="001471E0" w:rsidRPr="00EC5091">
              <w:rPr>
                <w:b/>
              </w:rPr>
              <w:t>Títulos de Financiamento e Mercado Financeiro.</w:t>
            </w:r>
            <w:r w:rsidR="001471E0" w:rsidRPr="00691B2D">
              <w:rPr>
                <w:b/>
              </w:rPr>
              <w:t xml:space="preserve"> </w:t>
            </w:r>
          </w:p>
        </w:tc>
        <w:tc>
          <w:tcPr>
            <w:tcW w:w="4698" w:type="dxa"/>
            <w:shd w:val="clear" w:color="auto" w:fill="auto"/>
          </w:tcPr>
          <w:p w14:paraId="62C60C42" w14:textId="77777777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 xml:space="preserve">7.1. Cédula, Nota de Crédito e Duplicata Rural; 7.2. Cédula e Nota de Crédito Industrial; </w:t>
            </w:r>
          </w:p>
          <w:p w14:paraId="4222B54F" w14:textId="77777777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 xml:space="preserve">7.3. Cédula e Nota de Crédito Comercial; </w:t>
            </w:r>
          </w:p>
          <w:p w14:paraId="2500A307" w14:textId="77777777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 xml:space="preserve">7.4. Cédula e Nota de Crédito à Exportação; </w:t>
            </w:r>
          </w:p>
          <w:p w14:paraId="28893119" w14:textId="77777777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 xml:space="preserve">7.5. Cédula Hipotecária; </w:t>
            </w:r>
          </w:p>
          <w:p w14:paraId="040BDC59" w14:textId="77777777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 xml:space="preserve">7.6. Letra Hipotecária; </w:t>
            </w:r>
          </w:p>
          <w:p w14:paraId="5FE651F0" w14:textId="2A80BDFA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>7.7. Cédula de Crédito Bancário;</w:t>
            </w:r>
          </w:p>
          <w:p w14:paraId="6EE31172" w14:textId="18212925" w:rsidR="001471E0" w:rsidRPr="00713F14" w:rsidRDefault="001471E0" w:rsidP="00713F14">
            <w:pPr>
              <w:pStyle w:val="NormalWeb"/>
              <w:spacing w:before="0" w:beforeAutospacing="0" w:after="0" w:afterAutospacing="0"/>
            </w:pPr>
            <w:r w:rsidRPr="00713F14">
              <w:t>7.8. Mercado Financeiro.</w:t>
            </w:r>
          </w:p>
          <w:p w14:paraId="0712021C" w14:textId="77777777" w:rsidR="001471E0" w:rsidRPr="00691B2D" w:rsidRDefault="001471E0" w:rsidP="00691B2D">
            <w:pPr>
              <w:pStyle w:val="NormalWeb"/>
              <w:spacing w:before="0" w:beforeAutospacing="0" w:after="0" w:afterAutospacing="0"/>
            </w:pPr>
          </w:p>
        </w:tc>
      </w:tr>
      <w:tr w:rsidR="009C7013" w:rsidRPr="00691B2D" w14:paraId="75E93469" w14:textId="77777777" w:rsidTr="00691B2D">
        <w:tc>
          <w:tcPr>
            <w:tcW w:w="4697" w:type="dxa"/>
            <w:shd w:val="clear" w:color="auto" w:fill="auto"/>
          </w:tcPr>
          <w:p w14:paraId="2AF8D4E0" w14:textId="2A47FAC5" w:rsidR="00691B2D" w:rsidRPr="00691B2D" w:rsidRDefault="00691B2D" w:rsidP="00A004C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91B2D">
              <w:rPr>
                <w:b/>
              </w:rPr>
              <w:t>UNIDADE VII</w:t>
            </w:r>
            <w:r w:rsidR="00B1603B">
              <w:rPr>
                <w:b/>
              </w:rPr>
              <w:t xml:space="preserve">I - </w:t>
            </w:r>
            <w:r w:rsidRPr="00691B2D">
              <w:rPr>
                <w:b/>
              </w:rPr>
              <w:t>Títulos de Crédito eletrônicos.</w:t>
            </w:r>
          </w:p>
          <w:p w14:paraId="173CA6CB" w14:textId="77777777" w:rsidR="009C7013" w:rsidRPr="00691B2D" w:rsidRDefault="009C7013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2C41F3E2" w14:textId="6B0FB5A4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8</w:t>
            </w:r>
            <w:r w:rsidR="00691B2D" w:rsidRPr="00691B2D">
              <w:t xml:space="preserve">.1. Possibilidade de </w:t>
            </w:r>
            <w:proofErr w:type="spellStart"/>
            <w:r w:rsidR="00691B2D" w:rsidRPr="00691B2D">
              <w:t>criac</w:t>
            </w:r>
            <w:r w:rsidR="00691B2D" w:rsidRPr="00691B2D">
              <w:rPr>
                <w:rFonts w:eastAsiaTheme="minorHAnsi"/>
              </w:rPr>
              <w:t>̧ã</w:t>
            </w:r>
            <w:r w:rsidR="00691B2D" w:rsidRPr="00691B2D">
              <w:t>o</w:t>
            </w:r>
            <w:proofErr w:type="spellEnd"/>
            <w:r w:rsidR="00691B2D" w:rsidRPr="00691B2D">
              <w:t xml:space="preserve"> de </w:t>
            </w:r>
            <w:proofErr w:type="spellStart"/>
            <w:r w:rsidR="00691B2D" w:rsidRPr="00691B2D">
              <w:t>t</w:t>
            </w:r>
            <w:r w:rsidR="00691B2D" w:rsidRPr="00691B2D">
              <w:rPr>
                <w:rFonts w:eastAsiaTheme="minorHAnsi"/>
              </w:rPr>
              <w:t>í</w:t>
            </w:r>
            <w:r w:rsidR="00691B2D" w:rsidRPr="00691B2D">
              <w:t>tulos</w:t>
            </w:r>
            <w:proofErr w:type="spellEnd"/>
            <w:r w:rsidR="00691B2D" w:rsidRPr="00691B2D">
              <w:t xml:space="preserve"> de </w:t>
            </w:r>
            <w:proofErr w:type="spellStart"/>
            <w:r w:rsidR="00691B2D" w:rsidRPr="00691B2D">
              <w:t>cr</w:t>
            </w:r>
            <w:r w:rsidR="00691B2D" w:rsidRPr="00691B2D">
              <w:rPr>
                <w:rFonts w:eastAsiaTheme="minorHAnsi"/>
              </w:rPr>
              <w:t>é</w:t>
            </w:r>
            <w:r w:rsidR="00691B2D" w:rsidRPr="00691B2D">
              <w:t>dito</w:t>
            </w:r>
            <w:proofErr w:type="spellEnd"/>
            <w:r w:rsidR="00691B2D" w:rsidRPr="00691B2D">
              <w:t xml:space="preserve"> </w:t>
            </w:r>
            <w:proofErr w:type="spellStart"/>
            <w:r w:rsidR="00691B2D" w:rsidRPr="00691B2D">
              <w:t>eletr</w:t>
            </w:r>
            <w:r w:rsidR="00691B2D" w:rsidRPr="00691B2D">
              <w:rPr>
                <w:rFonts w:eastAsiaTheme="minorHAnsi"/>
              </w:rPr>
              <w:t>ô</w:t>
            </w:r>
            <w:r w:rsidR="00691B2D" w:rsidRPr="00691B2D">
              <w:t>nicos</w:t>
            </w:r>
            <w:proofErr w:type="spellEnd"/>
            <w:r w:rsidR="00691B2D" w:rsidRPr="00691B2D">
              <w:t>;</w:t>
            </w:r>
          </w:p>
          <w:p w14:paraId="7935F59C" w14:textId="3A663EC6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8</w:t>
            </w:r>
            <w:r w:rsidR="00691B2D" w:rsidRPr="00691B2D">
              <w:t xml:space="preserve">.2. </w:t>
            </w:r>
            <w:proofErr w:type="spellStart"/>
            <w:r w:rsidR="00691B2D" w:rsidRPr="00691B2D">
              <w:t>Circulabilidade</w:t>
            </w:r>
            <w:proofErr w:type="spellEnd"/>
            <w:r w:rsidR="00691B2D" w:rsidRPr="00691B2D">
              <w:t xml:space="preserve"> do </w:t>
            </w:r>
            <w:proofErr w:type="spellStart"/>
            <w:r w:rsidR="00691B2D" w:rsidRPr="00691B2D">
              <w:t>t</w:t>
            </w:r>
            <w:r w:rsidR="00691B2D" w:rsidRPr="00691B2D">
              <w:rPr>
                <w:rFonts w:eastAsiaTheme="minorHAnsi"/>
              </w:rPr>
              <w:t>í</w:t>
            </w:r>
            <w:r w:rsidR="00691B2D" w:rsidRPr="00691B2D">
              <w:t>tulo</w:t>
            </w:r>
            <w:proofErr w:type="spellEnd"/>
            <w:r w:rsidR="00691B2D" w:rsidRPr="00691B2D">
              <w:t xml:space="preserve"> de </w:t>
            </w:r>
            <w:proofErr w:type="spellStart"/>
            <w:r w:rsidR="00691B2D" w:rsidRPr="00691B2D">
              <w:t>cr</w:t>
            </w:r>
            <w:r w:rsidR="00691B2D" w:rsidRPr="00691B2D">
              <w:rPr>
                <w:rFonts w:eastAsiaTheme="minorHAnsi"/>
              </w:rPr>
              <w:t>é</w:t>
            </w:r>
            <w:r w:rsidR="00691B2D" w:rsidRPr="00691B2D">
              <w:t>dito</w:t>
            </w:r>
            <w:proofErr w:type="spellEnd"/>
            <w:r w:rsidR="00691B2D" w:rsidRPr="00691B2D">
              <w:t xml:space="preserve"> </w:t>
            </w:r>
            <w:proofErr w:type="spellStart"/>
            <w:r w:rsidR="00691B2D" w:rsidRPr="00691B2D">
              <w:t>eletr</w:t>
            </w:r>
            <w:r w:rsidR="00691B2D" w:rsidRPr="00691B2D">
              <w:rPr>
                <w:rFonts w:eastAsiaTheme="minorHAnsi"/>
              </w:rPr>
              <w:t>ô</w:t>
            </w:r>
            <w:r w:rsidR="00691B2D" w:rsidRPr="00691B2D">
              <w:t>nico</w:t>
            </w:r>
            <w:proofErr w:type="spellEnd"/>
            <w:r w:rsidR="00691B2D" w:rsidRPr="00691B2D">
              <w:t>;</w:t>
            </w:r>
          </w:p>
          <w:p w14:paraId="261C5553" w14:textId="5DA46190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8</w:t>
            </w:r>
            <w:r w:rsidR="00691B2D" w:rsidRPr="00691B2D">
              <w:t xml:space="preserve">.3. </w:t>
            </w:r>
            <w:proofErr w:type="spellStart"/>
            <w:r w:rsidR="00691B2D" w:rsidRPr="00691B2D">
              <w:t>Efic</w:t>
            </w:r>
            <w:r w:rsidR="00691B2D" w:rsidRPr="00691B2D">
              <w:rPr>
                <w:rFonts w:eastAsiaTheme="minorHAnsi"/>
              </w:rPr>
              <w:t>á</w:t>
            </w:r>
            <w:r w:rsidR="00691B2D" w:rsidRPr="00691B2D">
              <w:t>cia</w:t>
            </w:r>
            <w:proofErr w:type="spellEnd"/>
            <w:r w:rsidR="00691B2D" w:rsidRPr="00691B2D">
              <w:t xml:space="preserve"> dos </w:t>
            </w:r>
            <w:proofErr w:type="spellStart"/>
            <w:r w:rsidR="00691B2D" w:rsidRPr="00691B2D">
              <w:t>t</w:t>
            </w:r>
            <w:r w:rsidR="00691B2D" w:rsidRPr="00691B2D">
              <w:rPr>
                <w:rFonts w:eastAsiaTheme="minorHAnsi"/>
              </w:rPr>
              <w:t>í</w:t>
            </w:r>
            <w:r w:rsidR="00691B2D" w:rsidRPr="00691B2D">
              <w:t>tulos</w:t>
            </w:r>
            <w:proofErr w:type="spellEnd"/>
            <w:r w:rsidR="00691B2D" w:rsidRPr="00691B2D">
              <w:t xml:space="preserve"> de </w:t>
            </w:r>
            <w:proofErr w:type="spellStart"/>
            <w:r w:rsidR="00691B2D" w:rsidRPr="00691B2D">
              <w:t>cr</w:t>
            </w:r>
            <w:r w:rsidR="00691B2D" w:rsidRPr="00691B2D">
              <w:rPr>
                <w:rFonts w:eastAsiaTheme="minorHAnsi"/>
              </w:rPr>
              <w:t>é</w:t>
            </w:r>
            <w:r w:rsidR="00691B2D" w:rsidRPr="00691B2D">
              <w:t>dito</w:t>
            </w:r>
            <w:proofErr w:type="spellEnd"/>
            <w:r w:rsidR="00691B2D" w:rsidRPr="00691B2D">
              <w:t xml:space="preserve"> </w:t>
            </w:r>
            <w:proofErr w:type="spellStart"/>
            <w:r w:rsidR="00691B2D" w:rsidRPr="00691B2D">
              <w:t>eletr</w:t>
            </w:r>
            <w:r w:rsidR="00691B2D" w:rsidRPr="00691B2D">
              <w:rPr>
                <w:rFonts w:eastAsiaTheme="minorHAnsi"/>
              </w:rPr>
              <w:t>ô</w:t>
            </w:r>
            <w:r w:rsidR="00691B2D" w:rsidRPr="00691B2D">
              <w:t>nico</w:t>
            </w:r>
            <w:proofErr w:type="spellEnd"/>
            <w:r w:rsidR="00691B2D" w:rsidRPr="00691B2D">
              <w:t>;</w:t>
            </w:r>
          </w:p>
          <w:p w14:paraId="280225C0" w14:textId="53734A64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8</w:t>
            </w:r>
            <w:r w:rsidR="00691B2D" w:rsidRPr="00691B2D">
              <w:t>.4. Assinaturas eletrônicas;</w:t>
            </w:r>
          </w:p>
          <w:p w14:paraId="756EECFF" w14:textId="70B348ED" w:rsidR="00691B2D" w:rsidRPr="007A0F3A" w:rsidRDefault="00EC5091" w:rsidP="00691B2D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t>8</w:t>
            </w:r>
            <w:r w:rsidR="00691B2D" w:rsidRPr="00691B2D">
              <w:t xml:space="preserve">.5. </w:t>
            </w:r>
            <w:r w:rsidR="00691B2D" w:rsidRPr="007A0F3A">
              <w:rPr>
                <w:rFonts w:eastAsiaTheme="minorHAnsi"/>
              </w:rPr>
              <w:t>P</w:t>
            </w:r>
            <w:r w:rsidR="00691B2D" w:rsidRPr="00691B2D">
              <w:t>rojetos de leis para regulamentar o comércio eletrônico.</w:t>
            </w:r>
          </w:p>
          <w:p w14:paraId="10D5D215" w14:textId="0D485DC5" w:rsidR="009C7013" w:rsidRPr="00691B2D" w:rsidRDefault="009C7013" w:rsidP="002F1797">
            <w:pPr>
              <w:rPr>
                <w:b/>
              </w:rPr>
            </w:pPr>
          </w:p>
        </w:tc>
      </w:tr>
      <w:tr w:rsidR="009C7013" w:rsidRPr="00691B2D" w14:paraId="03F11D45" w14:textId="77777777" w:rsidTr="00691B2D">
        <w:tc>
          <w:tcPr>
            <w:tcW w:w="4697" w:type="dxa"/>
            <w:shd w:val="clear" w:color="auto" w:fill="auto"/>
          </w:tcPr>
          <w:p w14:paraId="6953997C" w14:textId="43398D51" w:rsidR="00691B2D" w:rsidRPr="00691B2D" w:rsidRDefault="00EC5091" w:rsidP="00691B2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UNIDADE </w:t>
            </w:r>
            <w:r w:rsidR="00691B2D" w:rsidRPr="00691B2D">
              <w:rPr>
                <w:b/>
              </w:rPr>
              <w:t>I</w:t>
            </w:r>
            <w:r>
              <w:rPr>
                <w:b/>
              </w:rPr>
              <w:t>X</w:t>
            </w:r>
            <w:r w:rsidR="00B1603B">
              <w:rPr>
                <w:b/>
              </w:rPr>
              <w:t xml:space="preserve"> - </w:t>
            </w:r>
            <w:r w:rsidR="00691B2D" w:rsidRPr="00691B2D">
              <w:rPr>
                <w:b/>
              </w:rPr>
              <w:t>Contratos Empresariais.</w:t>
            </w:r>
          </w:p>
          <w:p w14:paraId="0E8C969C" w14:textId="0AD004C4" w:rsidR="009C7013" w:rsidRPr="00691B2D" w:rsidRDefault="009C7013" w:rsidP="00691B2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14:paraId="27C68F9C" w14:textId="3EB4E94F" w:rsidR="00691B2D" w:rsidRPr="00691B2D" w:rsidRDefault="00EC5091" w:rsidP="00691B2D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9</w:t>
            </w:r>
            <w:r w:rsidR="00691B2D" w:rsidRPr="00691B2D">
              <w:rPr>
                <w:color w:val="000000"/>
                <w:bdr w:val="none" w:sz="0" w:space="0" w:color="auto" w:frame="1"/>
              </w:rPr>
              <w:t xml:space="preserve">.1. </w:t>
            </w:r>
            <w:proofErr w:type="spellStart"/>
            <w:r w:rsidR="00691B2D" w:rsidRPr="00691B2D">
              <w:t>Formação</w:t>
            </w:r>
            <w:proofErr w:type="spellEnd"/>
            <w:r w:rsidR="00691B2D" w:rsidRPr="00691B2D">
              <w:t xml:space="preserve">, Nulidade, </w:t>
            </w:r>
            <w:proofErr w:type="spellStart"/>
            <w:r w:rsidR="00691B2D" w:rsidRPr="00691B2D">
              <w:t>interpretação</w:t>
            </w:r>
            <w:proofErr w:type="spellEnd"/>
            <w:r w:rsidR="00691B2D" w:rsidRPr="00691B2D">
              <w:t xml:space="preserve"> e prova;</w:t>
            </w:r>
          </w:p>
          <w:p w14:paraId="07801E3B" w14:textId="3F048F6B" w:rsidR="00691B2D" w:rsidRPr="00691B2D" w:rsidRDefault="00EC5091" w:rsidP="00691B2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</w:t>
            </w:r>
            <w:r w:rsidR="00691B2D" w:rsidRPr="00691B2D">
              <w:rPr>
                <w:color w:val="000000"/>
                <w:bdr w:val="none" w:sz="0" w:space="0" w:color="auto" w:frame="1"/>
              </w:rPr>
              <w:t>.2. Compra e venda mercantil;</w:t>
            </w:r>
          </w:p>
          <w:p w14:paraId="591466A5" w14:textId="48145062" w:rsidR="00691B2D" w:rsidRPr="00691B2D" w:rsidRDefault="00EC5091" w:rsidP="00691B2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404040"/>
              </w:rPr>
            </w:pPr>
            <w:r>
              <w:rPr>
                <w:color w:val="000000"/>
                <w:bdr w:val="none" w:sz="0" w:space="0" w:color="auto" w:frame="1"/>
              </w:rPr>
              <w:t>9</w:t>
            </w:r>
            <w:r w:rsidR="00691B2D" w:rsidRPr="00691B2D">
              <w:rPr>
                <w:color w:val="000000"/>
                <w:bdr w:val="none" w:sz="0" w:space="0" w:color="auto" w:frame="1"/>
              </w:rPr>
              <w:t>.3. Contratos de colaboração;</w:t>
            </w:r>
          </w:p>
          <w:p w14:paraId="7EB29E08" w14:textId="517FF555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>.4. Mandato Mercantil;</w:t>
            </w:r>
          </w:p>
          <w:p w14:paraId="25658DCC" w14:textId="3DD62AB5" w:rsidR="00691B2D" w:rsidRPr="00691B2D" w:rsidRDefault="00A004CA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 xml:space="preserve">.5. </w:t>
            </w:r>
            <w:proofErr w:type="spellStart"/>
            <w:r w:rsidR="00691B2D" w:rsidRPr="00691B2D">
              <w:t>Comissão</w:t>
            </w:r>
            <w:proofErr w:type="spellEnd"/>
            <w:r w:rsidR="00691B2D" w:rsidRPr="00691B2D">
              <w:t xml:space="preserve"> Mercantil; </w:t>
            </w:r>
          </w:p>
          <w:p w14:paraId="43FD8C5F" w14:textId="03E4736B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lastRenderedPageBreak/>
              <w:t>9</w:t>
            </w:r>
            <w:r w:rsidR="00691B2D" w:rsidRPr="00691B2D">
              <w:t xml:space="preserve">.6. </w:t>
            </w:r>
            <w:proofErr w:type="spellStart"/>
            <w:r w:rsidR="00691B2D" w:rsidRPr="00691B2D">
              <w:t>Representação</w:t>
            </w:r>
            <w:proofErr w:type="spellEnd"/>
            <w:r w:rsidR="00691B2D" w:rsidRPr="00691B2D">
              <w:t xml:space="preserve"> comercial </w:t>
            </w:r>
            <w:proofErr w:type="spellStart"/>
            <w:r w:rsidR="00691B2D" w:rsidRPr="00691B2D">
              <w:t>autônoma</w:t>
            </w:r>
            <w:proofErr w:type="spellEnd"/>
            <w:r w:rsidR="00691B2D" w:rsidRPr="00691B2D">
              <w:t>;</w:t>
            </w:r>
          </w:p>
          <w:p w14:paraId="70FEFA5E" w14:textId="3EC5C756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>.7. Transporte de coisas e passageiros;</w:t>
            </w:r>
          </w:p>
          <w:p w14:paraId="00D7CA89" w14:textId="0D948952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 xml:space="preserve">.8. </w:t>
            </w:r>
            <w:proofErr w:type="spellStart"/>
            <w:r w:rsidR="00691B2D" w:rsidRPr="00691B2D">
              <w:t>Depósito</w:t>
            </w:r>
            <w:proofErr w:type="spellEnd"/>
            <w:r w:rsidR="00691B2D" w:rsidRPr="00691B2D">
              <w:t xml:space="preserve"> mercantil;</w:t>
            </w:r>
          </w:p>
          <w:p w14:paraId="718189E9" w14:textId="7E3A4A8A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>.9. Contrato de Franquia;</w:t>
            </w:r>
            <w:r w:rsidR="00691B2D" w:rsidRPr="00691B2D">
              <w:br/>
            </w:r>
            <w:r>
              <w:t>9</w:t>
            </w:r>
            <w:r w:rsidR="00691B2D" w:rsidRPr="00691B2D">
              <w:t xml:space="preserve">.10. </w:t>
            </w:r>
            <w:proofErr w:type="spellStart"/>
            <w:r w:rsidR="00691B2D" w:rsidRPr="00691B2D">
              <w:t>Faturização</w:t>
            </w:r>
            <w:proofErr w:type="spellEnd"/>
            <w:r w:rsidR="00691B2D" w:rsidRPr="00691B2D">
              <w:t xml:space="preserve"> (</w:t>
            </w:r>
            <w:proofErr w:type="spellStart"/>
            <w:r w:rsidR="00691B2D" w:rsidRPr="00691B2D">
              <w:t>factoring</w:t>
            </w:r>
            <w:proofErr w:type="spellEnd"/>
            <w:r w:rsidR="00691B2D" w:rsidRPr="00691B2D">
              <w:t>);</w:t>
            </w:r>
          </w:p>
          <w:p w14:paraId="1194ACEE" w14:textId="4D992721" w:rsidR="00691B2D" w:rsidRPr="00691B2D" w:rsidRDefault="00EC5091" w:rsidP="00691B2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</w:t>
            </w:r>
            <w:r w:rsidR="00691B2D" w:rsidRPr="00691B2D">
              <w:rPr>
                <w:color w:val="000000"/>
                <w:bdr w:val="none" w:sz="0" w:space="0" w:color="auto" w:frame="1"/>
              </w:rPr>
              <w:t>.11. Transporte de carga, fretamento e armazenagem;</w:t>
            </w:r>
          </w:p>
          <w:p w14:paraId="0FBADA17" w14:textId="2FDAF1A4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>.12. Contrato de Arrendamento Mercantil;</w:t>
            </w:r>
          </w:p>
          <w:p w14:paraId="0E4D5D9B" w14:textId="0B0294B2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 xml:space="preserve">.13. </w:t>
            </w:r>
            <w:proofErr w:type="spellStart"/>
            <w:r w:rsidR="00691B2D" w:rsidRPr="00691B2D">
              <w:t>Fiança</w:t>
            </w:r>
            <w:proofErr w:type="spellEnd"/>
            <w:r w:rsidR="00691B2D" w:rsidRPr="00691B2D">
              <w:t xml:space="preserve"> mercantil e Penhor mercantil;</w:t>
            </w:r>
          </w:p>
          <w:p w14:paraId="490CAE18" w14:textId="4785DAC9" w:rsidR="00691B2D" w:rsidRPr="00691B2D" w:rsidRDefault="00EC5091" w:rsidP="00691B2D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 xml:space="preserve">.14. Contratos </w:t>
            </w:r>
            <w:proofErr w:type="spellStart"/>
            <w:r w:rsidR="00691B2D" w:rsidRPr="00691B2D">
              <w:t>Bancário</w:t>
            </w:r>
            <w:proofErr w:type="spellEnd"/>
            <w:r w:rsidR="00691B2D" w:rsidRPr="00691B2D">
              <w:t xml:space="preserve">: Contrato de </w:t>
            </w:r>
            <w:proofErr w:type="spellStart"/>
            <w:r w:rsidR="00691B2D" w:rsidRPr="00691B2D">
              <w:t>Depósito</w:t>
            </w:r>
            <w:proofErr w:type="spellEnd"/>
            <w:r w:rsidR="00691B2D" w:rsidRPr="00691B2D">
              <w:t xml:space="preserve">; Contrato de </w:t>
            </w:r>
            <w:proofErr w:type="spellStart"/>
            <w:r w:rsidR="00691B2D" w:rsidRPr="00691B2D">
              <w:t>Mútuo</w:t>
            </w:r>
            <w:proofErr w:type="spellEnd"/>
            <w:r w:rsidR="00691B2D" w:rsidRPr="00691B2D">
              <w:t xml:space="preserve">; Contrato de Desconto; Contrato de Abertura de </w:t>
            </w:r>
            <w:proofErr w:type="spellStart"/>
            <w:r w:rsidR="00691B2D" w:rsidRPr="00691B2D">
              <w:t>Crédito</w:t>
            </w:r>
            <w:proofErr w:type="spellEnd"/>
            <w:r w:rsidR="00691B2D" w:rsidRPr="00691B2D">
              <w:t>;</w:t>
            </w:r>
          </w:p>
          <w:p w14:paraId="5E873460" w14:textId="7C6FF6E6" w:rsidR="009C7013" w:rsidRPr="00CA0451" w:rsidRDefault="00EC5091" w:rsidP="00CA0451">
            <w:pPr>
              <w:pStyle w:val="NormalWeb"/>
              <w:spacing w:before="0" w:beforeAutospacing="0" w:after="0" w:afterAutospacing="0"/>
            </w:pPr>
            <w:r>
              <w:t>9</w:t>
            </w:r>
            <w:r w:rsidR="00691B2D" w:rsidRPr="00691B2D">
              <w:t xml:space="preserve">.15. Contrato de </w:t>
            </w:r>
            <w:proofErr w:type="spellStart"/>
            <w:r w:rsidR="00691B2D" w:rsidRPr="00691B2D">
              <w:t>Cartão</w:t>
            </w:r>
            <w:proofErr w:type="spellEnd"/>
            <w:r w:rsidR="00691B2D" w:rsidRPr="00691B2D">
              <w:t xml:space="preserve"> de </w:t>
            </w:r>
            <w:proofErr w:type="spellStart"/>
            <w:r w:rsidR="00691B2D" w:rsidRPr="00691B2D">
              <w:t>Crédito</w:t>
            </w:r>
            <w:proofErr w:type="spellEnd"/>
            <w:r w:rsidR="00691B2D" w:rsidRPr="00691B2D">
              <w:t>.</w:t>
            </w:r>
          </w:p>
        </w:tc>
      </w:tr>
    </w:tbl>
    <w:p w14:paraId="7376C146" w14:textId="77777777" w:rsidR="009C7013" w:rsidRPr="00691B2D" w:rsidRDefault="009C7013" w:rsidP="002F1797">
      <w:pPr>
        <w:rPr>
          <w:b/>
        </w:rPr>
      </w:pPr>
    </w:p>
    <w:p w14:paraId="402AC798" w14:textId="77777777" w:rsidR="00E71622" w:rsidRPr="00691B2D" w:rsidRDefault="00E71622" w:rsidP="00E71622">
      <w:pPr>
        <w:rPr>
          <w:b/>
        </w:rPr>
      </w:pPr>
      <w:r w:rsidRPr="00691B2D">
        <w:rPr>
          <w:b/>
        </w:rPr>
        <w:t>6. RECURSOS DIDÁTICOS E MATERIAIS NECESSÁRIOS</w:t>
      </w:r>
    </w:p>
    <w:p w14:paraId="4437F68C" w14:textId="77777777" w:rsidR="009C7013" w:rsidRPr="00691B2D" w:rsidRDefault="009C7013" w:rsidP="00E71622">
      <w:pPr>
        <w:rPr>
          <w:b/>
        </w:rPr>
      </w:pPr>
    </w:p>
    <w:p w14:paraId="31FA3B04" w14:textId="77777777" w:rsidR="00597B81" w:rsidRPr="00691B2D" w:rsidRDefault="00597B81" w:rsidP="00FD267F">
      <w:pPr>
        <w:numPr>
          <w:ilvl w:val="0"/>
          <w:numId w:val="28"/>
        </w:numPr>
        <w:jc w:val="both"/>
      </w:pPr>
      <w:r w:rsidRPr="00691B2D">
        <w:t>Serão utilizados para melhor desempenho em sala de aula: lousa branca, projetor multimídia, etc.</w:t>
      </w:r>
    </w:p>
    <w:p w14:paraId="67B6E058" w14:textId="77777777" w:rsidR="00CA34DF" w:rsidRPr="00691B2D" w:rsidRDefault="00CA34DF" w:rsidP="00E71622"/>
    <w:p w14:paraId="6DC96C47" w14:textId="77777777" w:rsidR="00E71622" w:rsidRPr="00691B2D" w:rsidRDefault="00E71622" w:rsidP="00E71622">
      <w:pPr>
        <w:rPr>
          <w:b/>
        </w:rPr>
      </w:pPr>
      <w:r w:rsidRPr="00691B2D">
        <w:rPr>
          <w:b/>
        </w:rPr>
        <w:t>7. METODOLOGIA</w:t>
      </w:r>
    </w:p>
    <w:p w14:paraId="634BD79A" w14:textId="77777777" w:rsidR="009C7013" w:rsidRPr="00691B2D" w:rsidRDefault="009C7013" w:rsidP="00E71622">
      <w:pPr>
        <w:rPr>
          <w:b/>
        </w:rPr>
      </w:pPr>
    </w:p>
    <w:p w14:paraId="6F9B19DE" w14:textId="77777777" w:rsidR="007B259E" w:rsidRPr="00691B2D" w:rsidRDefault="007B259E" w:rsidP="00FD267F">
      <w:pPr>
        <w:jc w:val="both"/>
      </w:pPr>
      <w:r w:rsidRPr="00691B2D">
        <w:t xml:space="preserve">Para que sejam alcançados os objetivos </w:t>
      </w:r>
      <w:r w:rsidR="001B5626" w:rsidRPr="00691B2D">
        <w:t>enunciados</w:t>
      </w:r>
      <w:r w:rsidRPr="00691B2D">
        <w:t xml:space="preserve"> propomos a execução das seguintes ações didáticas:</w:t>
      </w:r>
    </w:p>
    <w:p w14:paraId="2C3C3B35" w14:textId="77777777" w:rsidR="007B259E" w:rsidRPr="00691B2D" w:rsidRDefault="007B259E" w:rsidP="004E6D17">
      <w:pPr>
        <w:jc w:val="center"/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2835"/>
        <w:gridCol w:w="3730"/>
      </w:tblGrid>
      <w:tr w:rsidR="00330451" w:rsidRPr="00691B2D" w14:paraId="0DA0EA2A" w14:textId="77777777" w:rsidTr="00B1603B">
        <w:tc>
          <w:tcPr>
            <w:tcW w:w="2726" w:type="dxa"/>
            <w:shd w:val="clear" w:color="auto" w:fill="5B9BD5" w:themeFill="accent1"/>
          </w:tcPr>
          <w:p w14:paraId="1DB826EA" w14:textId="77777777" w:rsidR="00330451" w:rsidRPr="00B1603B" w:rsidRDefault="00330451" w:rsidP="004E6D17">
            <w:pPr>
              <w:jc w:val="center"/>
              <w:rPr>
                <w:b/>
                <w:sz w:val="28"/>
                <w:szCs w:val="28"/>
              </w:rPr>
            </w:pPr>
            <w:r w:rsidRPr="00B1603B">
              <w:rPr>
                <w:b/>
                <w:sz w:val="28"/>
                <w:szCs w:val="28"/>
              </w:rPr>
              <w:t>Conteúdo</w:t>
            </w:r>
          </w:p>
        </w:tc>
        <w:tc>
          <w:tcPr>
            <w:tcW w:w="2835" w:type="dxa"/>
            <w:shd w:val="clear" w:color="auto" w:fill="5B9BD5" w:themeFill="accent1"/>
          </w:tcPr>
          <w:p w14:paraId="3CB99D80" w14:textId="77777777" w:rsidR="00330451" w:rsidRPr="00B1603B" w:rsidRDefault="00330451" w:rsidP="004E6D17">
            <w:pPr>
              <w:jc w:val="center"/>
              <w:rPr>
                <w:b/>
                <w:sz w:val="28"/>
                <w:szCs w:val="28"/>
              </w:rPr>
            </w:pPr>
            <w:r w:rsidRPr="00B1603B">
              <w:rPr>
                <w:b/>
                <w:sz w:val="28"/>
                <w:szCs w:val="28"/>
              </w:rPr>
              <w:t>Ações Didáticas</w:t>
            </w:r>
          </w:p>
        </w:tc>
        <w:tc>
          <w:tcPr>
            <w:tcW w:w="3730" w:type="dxa"/>
            <w:shd w:val="clear" w:color="auto" w:fill="5B9BD5" w:themeFill="accent1"/>
          </w:tcPr>
          <w:p w14:paraId="37DBFDB5" w14:textId="77777777" w:rsidR="00330451" w:rsidRPr="00B1603B" w:rsidRDefault="00330451" w:rsidP="004E6D17">
            <w:pPr>
              <w:jc w:val="center"/>
              <w:rPr>
                <w:b/>
                <w:sz w:val="28"/>
                <w:szCs w:val="28"/>
              </w:rPr>
            </w:pPr>
            <w:r w:rsidRPr="00B1603B">
              <w:rPr>
                <w:b/>
                <w:sz w:val="28"/>
                <w:szCs w:val="28"/>
              </w:rPr>
              <w:t>Competências e Habilidades</w:t>
            </w:r>
          </w:p>
        </w:tc>
      </w:tr>
      <w:tr w:rsidR="00330451" w:rsidRPr="00691B2D" w14:paraId="78532CCC" w14:textId="77777777" w:rsidTr="00B1603B">
        <w:tc>
          <w:tcPr>
            <w:tcW w:w="2726" w:type="dxa"/>
          </w:tcPr>
          <w:p w14:paraId="714405D3" w14:textId="77777777" w:rsidR="00330451" w:rsidRPr="00691B2D" w:rsidRDefault="004E6D17" w:rsidP="00FF23B0">
            <w:pPr>
              <w:spacing w:before="100" w:beforeAutospacing="1" w:after="100" w:afterAutospacing="1"/>
            </w:pPr>
            <w:r w:rsidRPr="00691B2D">
              <w:t>Unidade I</w:t>
            </w:r>
          </w:p>
        </w:tc>
        <w:tc>
          <w:tcPr>
            <w:tcW w:w="2835" w:type="dxa"/>
          </w:tcPr>
          <w:p w14:paraId="59A0752C" w14:textId="77777777" w:rsidR="00330451" w:rsidRPr="00691B2D" w:rsidRDefault="004E6D17" w:rsidP="00F777A7">
            <w:r w:rsidRPr="00691B2D">
              <w:t>Aula expositiva. Debate.</w:t>
            </w:r>
          </w:p>
        </w:tc>
        <w:tc>
          <w:tcPr>
            <w:tcW w:w="3730" w:type="dxa"/>
          </w:tcPr>
          <w:p w14:paraId="7BBC0D32" w14:textId="3FB40262" w:rsidR="00330451" w:rsidRPr="00691B2D" w:rsidRDefault="002A1A07" w:rsidP="00B1603B">
            <w:pPr>
              <w:jc w:val="both"/>
            </w:pPr>
            <w:r w:rsidRPr="00691B2D">
              <w:t>Perceber a cronologia histórica do direito c</w:t>
            </w:r>
            <w:r w:rsidR="00CA0451">
              <w:t>ambiário</w:t>
            </w:r>
            <w:r w:rsidRPr="00691B2D">
              <w:t xml:space="preserve">, </w:t>
            </w:r>
            <w:r w:rsidR="00F71A20">
              <w:t>explicando a origem dos títulos de crédito.</w:t>
            </w:r>
            <w:r w:rsidRPr="00691B2D">
              <w:t xml:space="preserve"> </w:t>
            </w:r>
          </w:p>
        </w:tc>
      </w:tr>
      <w:tr w:rsidR="00330451" w:rsidRPr="00691B2D" w14:paraId="1093BFB6" w14:textId="77777777" w:rsidTr="00B1603B">
        <w:tc>
          <w:tcPr>
            <w:tcW w:w="2726" w:type="dxa"/>
          </w:tcPr>
          <w:p w14:paraId="29EA9535" w14:textId="77777777" w:rsidR="00330451" w:rsidRPr="00691B2D" w:rsidRDefault="004E6D17" w:rsidP="008760AA">
            <w:r w:rsidRPr="00691B2D">
              <w:t>Unidade I</w:t>
            </w:r>
          </w:p>
        </w:tc>
        <w:tc>
          <w:tcPr>
            <w:tcW w:w="2835" w:type="dxa"/>
          </w:tcPr>
          <w:p w14:paraId="276AD8EA" w14:textId="77777777" w:rsidR="00330451" w:rsidRPr="00691B2D" w:rsidRDefault="004E6D17" w:rsidP="00F777A7">
            <w:r w:rsidRPr="00691B2D">
              <w:t>Aula expositiva. Debate.</w:t>
            </w:r>
          </w:p>
        </w:tc>
        <w:tc>
          <w:tcPr>
            <w:tcW w:w="3730" w:type="dxa"/>
          </w:tcPr>
          <w:p w14:paraId="4910477F" w14:textId="055BCFA6" w:rsidR="00330451" w:rsidRPr="00691B2D" w:rsidRDefault="00F71A20" w:rsidP="00B1603B">
            <w:pPr>
              <w:jc w:val="both"/>
            </w:pPr>
            <w:r>
              <w:t>Relacionar o conceito de título de de crédito aos princípios do direito cambiário e suas</w:t>
            </w:r>
            <w:r w:rsidR="008760AA" w:rsidRPr="00691B2D">
              <w:t xml:space="preserve"> características</w:t>
            </w:r>
            <w:r>
              <w:t>.</w:t>
            </w:r>
          </w:p>
        </w:tc>
      </w:tr>
      <w:tr w:rsidR="00330451" w:rsidRPr="00691B2D" w14:paraId="18CF6F0E" w14:textId="77777777" w:rsidTr="00B1603B">
        <w:tc>
          <w:tcPr>
            <w:tcW w:w="2726" w:type="dxa"/>
          </w:tcPr>
          <w:p w14:paraId="0F2E642A" w14:textId="77777777" w:rsidR="00330451" w:rsidRPr="00691B2D" w:rsidRDefault="00F65AAE" w:rsidP="008760AA">
            <w:pPr>
              <w:spacing w:before="100" w:beforeAutospacing="1" w:after="100" w:afterAutospacing="1"/>
            </w:pPr>
            <w:r w:rsidRPr="00691B2D">
              <w:t xml:space="preserve">Unidade </w:t>
            </w:r>
            <w:r w:rsidR="008760AA" w:rsidRPr="00691B2D">
              <w:t>I</w:t>
            </w:r>
          </w:p>
        </w:tc>
        <w:tc>
          <w:tcPr>
            <w:tcW w:w="2835" w:type="dxa"/>
          </w:tcPr>
          <w:p w14:paraId="01C557D5" w14:textId="77777777" w:rsidR="00330451" w:rsidRPr="00691B2D" w:rsidRDefault="00F65AAE" w:rsidP="00F777A7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0AC73F2E" w14:textId="10F250CE" w:rsidR="00330451" w:rsidRPr="00691B2D" w:rsidRDefault="002A1A07" w:rsidP="00B1603B">
            <w:pPr>
              <w:jc w:val="both"/>
            </w:pPr>
            <w:r w:rsidRPr="00691B2D">
              <w:t xml:space="preserve">Contextualizar o direito </w:t>
            </w:r>
            <w:r w:rsidR="003675E0">
              <w:t>cambiário no âmbito internacional, tratando da uniformização legislativa e sua introdução no ordenamento jurídico brasileiro.</w:t>
            </w:r>
          </w:p>
        </w:tc>
      </w:tr>
      <w:tr w:rsidR="00330451" w:rsidRPr="00691B2D" w14:paraId="5A64C881" w14:textId="77777777" w:rsidTr="00B1603B">
        <w:tc>
          <w:tcPr>
            <w:tcW w:w="2726" w:type="dxa"/>
          </w:tcPr>
          <w:p w14:paraId="68E41E0D" w14:textId="3B12B9C4" w:rsidR="00330451" w:rsidRPr="00691B2D" w:rsidRDefault="002A1A07" w:rsidP="008760AA">
            <w:pPr>
              <w:tabs>
                <w:tab w:val="left" w:pos="2160"/>
              </w:tabs>
            </w:pPr>
            <w:r w:rsidRPr="00691B2D">
              <w:t>Unidade I</w:t>
            </w:r>
            <w:r w:rsidR="003675E0">
              <w:t>I</w:t>
            </w:r>
          </w:p>
        </w:tc>
        <w:tc>
          <w:tcPr>
            <w:tcW w:w="2835" w:type="dxa"/>
          </w:tcPr>
          <w:p w14:paraId="1261CF99" w14:textId="77777777" w:rsidR="00330451" w:rsidRPr="00691B2D" w:rsidRDefault="002A1A07" w:rsidP="00F777A7">
            <w:r w:rsidRPr="00691B2D">
              <w:t>Aula expositiva. Debate.</w:t>
            </w:r>
          </w:p>
        </w:tc>
        <w:tc>
          <w:tcPr>
            <w:tcW w:w="3730" w:type="dxa"/>
          </w:tcPr>
          <w:p w14:paraId="4D65EDE8" w14:textId="3BDB1CE0" w:rsidR="00F65AAE" w:rsidRPr="00691B2D" w:rsidRDefault="002A1A07" w:rsidP="00B1603B">
            <w:pPr>
              <w:autoSpaceDE w:val="0"/>
              <w:autoSpaceDN w:val="0"/>
              <w:adjustRightInd w:val="0"/>
              <w:jc w:val="both"/>
            </w:pPr>
            <w:r w:rsidRPr="00691B2D">
              <w:t xml:space="preserve">Verificar </w:t>
            </w:r>
            <w:r w:rsidR="003675E0">
              <w:t>a forma de saque dos títulos de crédito, bem como a necessidade de sua apresentação e  modalidades de vencimento e pagamento.</w:t>
            </w:r>
          </w:p>
        </w:tc>
      </w:tr>
      <w:tr w:rsidR="002A1A07" w:rsidRPr="00691B2D" w14:paraId="4F5E759D" w14:textId="77777777" w:rsidTr="00B1603B">
        <w:tc>
          <w:tcPr>
            <w:tcW w:w="2726" w:type="dxa"/>
          </w:tcPr>
          <w:p w14:paraId="676CD3EE" w14:textId="77777777" w:rsidR="002A1A07" w:rsidRPr="00691B2D" w:rsidRDefault="002A1A07" w:rsidP="00D45B3A">
            <w:pPr>
              <w:tabs>
                <w:tab w:val="left" w:pos="2160"/>
              </w:tabs>
            </w:pPr>
            <w:r w:rsidRPr="00691B2D">
              <w:t>Unidade II</w:t>
            </w:r>
          </w:p>
        </w:tc>
        <w:tc>
          <w:tcPr>
            <w:tcW w:w="2835" w:type="dxa"/>
          </w:tcPr>
          <w:p w14:paraId="550B2DD9" w14:textId="77777777" w:rsidR="002A1A07" w:rsidRPr="00691B2D" w:rsidRDefault="002A1A07" w:rsidP="00D45B3A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28EAB640" w14:textId="36B0B758" w:rsidR="002A1A07" w:rsidRPr="00691B2D" w:rsidRDefault="002A1A07" w:rsidP="00B1603B">
            <w:pPr>
              <w:autoSpaceDE w:val="0"/>
              <w:autoSpaceDN w:val="0"/>
              <w:adjustRightInd w:val="0"/>
              <w:jc w:val="both"/>
            </w:pPr>
            <w:r w:rsidRPr="00691B2D">
              <w:t xml:space="preserve">Entender o </w:t>
            </w:r>
            <w:r w:rsidR="003675E0">
              <w:t>funcionamento do instituto do Aceite e do Aval.</w:t>
            </w:r>
          </w:p>
        </w:tc>
      </w:tr>
      <w:tr w:rsidR="002A1A07" w:rsidRPr="00691B2D" w14:paraId="40DE37E3" w14:textId="77777777" w:rsidTr="00B1603B">
        <w:tc>
          <w:tcPr>
            <w:tcW w:w="2726" w:type="dxa"/>
          </w:tcPr>
          <w:p w14:paraId="75D2E2FF" w14:textId="77777777" w:rsidR="002A1A07" w:rsidRPr="00691B2D" w:rsidRDefault="002A1A07" w:rsidP="00D45B3A">
            <w:pPr>
              <w:tabs>
                <w:tab w:val="left" w:pos="2160"/>
              </w:tabs>
            </w:pPr>
            <w:r w:rsidRPr="00691B2D">
              <w:t>Unidade II</w:t>
            </w:r>
          </w:p>
        </w:tc>
        <w:tc>
          <w:tcPr>
            <w:tcW w:w="2835" w:type="dxa"/>
          </w:tcPr>
          <w:p w14:paraId="365B3E1C" w14:textId="77777777" w:rsidR="002A1A07" w:rsidRPr="00691B2D" w:rsidRDefault="002A1A07" w:rsidP="00D45B3A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656A7A2F" w14:textId="30598DFB" w:rsidR="002A1A07" w:rsidRPr="00691B2D" w:rsidRDefault="003675E0" w:rsidP="00B1603B">
            <w:pPr>
              <w:autoSpaceDE w:val="0"/>
              <w:autoSpaceDN w:val="0"/>
              <w:adjustRightInd w:val="0"/>
              <w:jc w:val="both"/>
            </w:pPr>
            <w:r>
              <w:t>Entender o funcionamento do instituto do Endosso.</w:t>
            </w:r>
          </w:p>
        </w:tc>
      </w:tr>
      <w:tr w:rsidR="002A1A07" w:rsidRPr="00691B2D" w14:paraId="1642399D" w14:textId="77777777" w:rsidTr="00B1603B">
        <w:tc>
          <w:tcPr>
            <w:tcW w:w="2726" w:type="dxa"/>
          </w:tcPr>
          <w:p w14:paraId="2812DF00" w14:textId="77777777" w:rsidR="002A1A07" w:rsidRPr="00691B2D" w:rsidRDefault="002A1A07" w:rsidP="00D45B3A">
            <w:r w:rsidRPr="00691B2D">
              <w:t>Unidade III</w:t>
            </w:r>
          </w:p>
        </w:tc>
        <w:tc>
          <w:tcPr>
            <w:tcW w:w="2835" w:type="dxa"/>
          </w:tcPr>
          <w:p w14:paraId="7701CD2D" w14:textId="77777777" w:rsidR="002A1A07" w:rsidRPr="00691B2D" w:rsidRDefault="002A1A07" w:rsidP="00D45B3A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1B2930CF" w14:textId="6E4FAE18" w:rsidR="002A1A07" w:rsidRPr="00691B2D" w:rsidRDefault="002A1A07" w:rsidP="00B1603B">
            <w:pPr>
              <w:autoSpaceDE w:val="0"/>
              <w:autoSpaceDN w:val="0"/>
              <w:adjustRightInd w:val="0"/>
              <w:jc w:val="both"/>
            </w:pPr>
            <w:r w:rsidRPr="00691B2D">
              <w:t>Compreender o instituto</w:t>
            </w:r>
            <w:r w:rsidR="003675E0">
              <w:t xml:space="preserve"> do protesto e seu funcionamento. Relacionar o protesto à ação cambial e à prescrição.</w:t>
            </w:r>
          </w:p>
        </w:tc>
      </w:tr>
      <w:tr w:rsidR="002A1A07" w:rsidRPr="00691B2D" w14:paraId="68D34054" w14:textId="77777777" w:rsidTr="00B1603B">
        <w:tc>
          <w:tcPr>
            <w:tcW w:w="2726" w:type="dxa"/>
          </w:tcPr>
          <w:p w14:paraId="05A8E94C" w14:textId="77777777" w:rsidR="002A1A07" w:rsidRPr="00691B2D" w:rsidRDefault="002A1A07" w:rsidP="00D45B3A">
            <w:r w:rsidRPr="00691B2D">
              <w:lastRenderedPageBreak/>
              <w:t>Unidade IV</w:t>
            </w:r>
          </w:p>
        </w:tc>
        <w:tc>
          <w:tcPr>
            <w:tcW w:w="2835" w:type="dxa"/>
          </w:tcPr>
          <w:p w14:paraId="3C0AB0FF" w14:textId="77777777" w:rsidR="002A1A07" w:rsidRPr="00691B2D" w:rsidRDefault="002A1A07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0134FCCF" w14:textId="420AE3C0" w:rsidR="002A1A07" w:rsidRPr="00691B2D" w:rsidRDefault="002A1A07" w:rsidP="00B1603B">
            <w:pPr>
              <w:autoSpaceDE w:val="0"/>
              <w:autoSpaceDN w:val="0"/>
              <w:adjustRightInd w:val="0"/>
              <w:jc w:val="both"/>
            </w:pPr>
            <w:r w:rsidRPr="00691B2D">
              <w:t>Identificar o conceito, a natureza jurídi</w:t>
            </w:r>
            <w:r w:rsidR="003675E0">
              <w:t>ca e os principais elementos da Letra de Câmbio.</w:t>
            </w:r>
          </w:p>
        </w:tc>
      </w:tr>
      <w:tr w:rsidR="002A1A07" w:rsidRPr="00691B2D" w14:paraId="413578CE" w14:textId="77777777" w:rsidTr="00B1603B">
        <w:tc>
          <w:tcPr>
            <w:tcW w:w="2726" w:type="dxa"/>
          </w:tcPr>
          <w:p w14:paraId="0B57BA06" w14:textId="77777777" w:rsidR="002A1A07" w:rsidRPr="00691B2D" w:rsidRDefault="002A1A07" w:rsidP="00D45B3A">
            <w:r w:rsidRPr="00691B2D">
              <w:t>Unidade IV</w:t>
            </w:r>
          </w:p>
        </w:tc>
        <w:tc>
          <w:tcPr>
            <w:tcW w:w="2835" w:type="dxa"/>
          </w:tcPr>
          <w:p w14:paraId="3F883F83" w14:textId="77777777" w:rsidR="002A1A07" w:rsidRPr="00691B2D" w:rsidRDefault="002A1A07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68F95B6E" w14:textId="006833D5" w:rsidR="002A1A07" w:rsidRPr="00691B2D" w:rsidRDefault="003675E0" w:rsidP="00B1603B">
            <w:pPr>
              <w:jc w:val="both"/>
            </w:pPr>
            <w:r w:rsidRPr="00691B2D">
              <w:t>Identificar o conceito, a natureza jurídica e os principais elementos d</w:t>
            </w:r>
            <w:r>
              <w:t>a Nota Promissória.</w:t>
            </w:r>
          </w:p>
        </w:tc>
      </w:tr>
      <w:tr w:rsidR="002A1A07" w:rsidRPr="00691B2D" w14:paraId="7A5AB494" w14:textId="77777777" w:rsidTr="00B1603B">
        <w:tc>
          <w:tcPr>
            <w:tcW w:w="2726" w:type="dxa"/>
          </w:tcPr>
          <w:p w14:paraId="3B685B9D" w14:textId="04C0BDF0" w:rsidR="002A1A07" w:rsidRPr="00691B2D" w:rsidRDefault="003675E0" w:rsidP="00D45B3A">
            <w:r>
              <w:t xml:space="preserve">Unidade </w:t>
            </w:r>
            <w:r w:rsidR="002A1A07" w:rsidRPr="00691B2D">
              <w:t>V</w:t>
            </w:r>
          </w:p>
        </w:tc>
        <w:tc>
          <w:tcPr>
            <w:tcW w:w="2835" w:type="dxa"/>
          </w:tcPr>
          <w:p w14:paraId="2D8F7BA4" w14:textId="77777777" w:rsidR="002A1A07" w:rsidRPr="00691B2D" w:rsidRDefault="002A1A07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748701BD" w14:textId="0AB45645" w:rsidR="002A1A07" w:rsidRPr="00691B2D" w:rsidRDefault="003675E0" w:rsidP="00B1603B">
            <w:pPr>
              <w:jc w:val="both"/>
            </w:pPr>
            <w:r w:rsidRPr="00691B2D">
              <w:t xml:space="preserve">Identificar o conceito, a natureza jurídica e os principais elementos do </w:t>
            </w:r>
            <w:r>
              <w:t>Cheque.</w:t>
            </w:r>
          </w:p>
        </w:tc>
      </w:tr>
      <w:tr w:rsidR="00625673" w:rsidRPr="00691B2D" w14:paraId="69A30DF9" w14:textId="77777777" w:rsidTr="00B1603B">
        <w:tc>
          <w:tcPr>
            <w:tcW w:w="2726" w:type="dxa"/>
          </w:tcPr>
          <w:p w14:paraId="41363191" w14:textId="77777777" w:rsidR="00625673" w:rsidRPr="00691B2D" w:rsidRDefault="00625673" w:rsidP="00F01BC4">
            <w:r>
              <w:t xml:space="preserve">Unidade </w:t>
            </w:r>
            <w:r w:rsidRPr="00691B2D">
              <w:t>V</w:t>
            </w:r>
          </w:p>
        </w:tc>
        <w:tc>
          <w:tcPr>
            <w:tcW w:w="2835" w:type="dxa"/>
          </w:tcPr>
          <w:p w14:paraId="57187046" w14:textId="77777777" w:rsidR="00625673" w:rsidRPr="00691B2D" w:rsidRDefault="00625673" w:rsidP="00F01BC4">
            <w:r w:rsidRPr="00691B2D">
              <w:t>Aula expositiva. Debate.</w:t>
            </w:r>
          </w:p>
        </w:tc>
        <w:tc>
          <w:tcPr>
            <w:tcW w:w="3730" w:type="dxa"/>
          </w:tcPr>
          <w:p w14:paraId="5F981D25" w14:textId="77777777" w:rsidR="00625673" w:rsidRPr="00691B2D" w:rsidRDefault="00625673" w:rsidP="00B1603B">
            <w:pPr>
              <w:jc w:val="both"/>
            </w:pPr>
            <w:r w:rsidRPr="00691B2D">
              <w:t xml:space="preserve">Identificar o conceito, a natureza jurídica e os principais elementos do </w:t>
            </w:r>
            <w:r>
              <w:t>Cheque.</w:t>
            </w:r>
          </w:p>
        </w:tc>
      </w:tr>
      <w:tr w:rsidR="002A1A07" w:rsidRPr="00691B2D" w14:paraId="39B3D7AB" w14:textId="77777777" w:rsidTr="00B1603B">
        <w:tc>
          <w:tcPr>
            <w:tcW w:w="2726" w:type="dxa"/>
          </w:tcPr>
          <w:p w14:paraId="04CE9AF7" w14:textId="4FA96B67" w:rsidR="002A1A07" w:rsidRPr="00691B2D" w:rsidRDefault="002A1A07" w:rsidP="00D45B3A">
            <w:r w:rsidRPr="00691B2D">
              <w:t>Unidade V</w:t>
            </w:r>
            <w:r w:rsidR="003675E0">
              <w:t>I</w:t>
            </w:r>
          </w:p>
        </w:tc>
        <w:tc>
          <w:tcPr>
            <w:tcW w:w="2835" w:type="dxa"/>
          </w:tcPr>
          <w:p w14:paraId="051B9953" w14:textId="77777777" w:rsidR="002A1A07" w:rsidRPr="00691B2D" w:rsidRDefault="002A1A07" w:rsidP="00D45B3A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0ED5C359" w14:textId="5FCE414C" w:rsidR="002A1A07" w:rsidRPr="00691B2D" w:rsidRDefault="003675E0" w:rsidP="00B1603B">
            <w:pPr>
              <w:jc w:val="both"/>
            </w:pPr>
            <w:r w:rsidRPr="00691B2D">
              <w:t>Identificar o conceito, a natureza jurídica e os principais elementos d</w:t>
            </w:r>
            <w:r>
              <w:t>a Duplicata.</w:t>
            </w:r>
          </w:p>
        </w:tc>
      </w:tr>
      <w:tr w:rsidR="00625673" w:rsidRPr="00691B2D" w14:paraId="7E3025E3" w14:textId="77777777" w:rsidTr="00B1603B">
        <w:tc>
          <w:tcPr>
            <w:tcW w:w="2726" w:type="dxa"/>
          </w:tcPr>
          <w:p w14:paraId="09733E95" w14:textId="77777777" w:rsidR="00625673" w:rsidRPr="00691B2D" w:rsidRDefault="00625673" w:rsidP="00F01BC4">
            <w:r w:rsidRPr="00691B2D">
              <w:t>Unidade V</w:t>
            </w:r>
            <w:r>
              <w:t>I</w:t>
            </w:r>
          </w:p>
        </w:tc>
        <w:tc>
          <w:tcPr>
            <w:tcW w:w="2835" w:type="dxa"/>
          </w:tcPr>
          <w:p w14:paraId="2534964C" w14:textId="77777777" w:rsidR="00625673" w:rsidRPr="00691B2D" w:rsidRDefault="00625673" w:rsidP="00F01BC4">
            <w:r w:rsidRPr="00691B2D">
              <w:t xml:space="preserve">Aula expositiva. Debate. </w:t>
            </w:r>
          </w:p>
        </w:tc>
        <w:tc>
          <w:tcPr>
            <w:tcW w:w="3730" w:type="dxa"/>
          </w:tcPr>
          <w:p w14:paraId="6D76B5FA" w14:textId="77777777" w:rsidR="00625673" w:rsidRPr="00691B2D" w:rsidRDefault="00625673" w:rsidP="00B1603B">
            <w:pPr>
              <w:jc w:val="both"/>
            </w:pPr>
            <w:r w:rsidRPr="00691B2D">
              <w:t>Identificar o conceito, a natureza jurídica e os principais elementos d</w:t>
            </w:r>
            <w:r>
              <w:t>a Duplicata.</w:t>
            </w:r>
          </w:p>
        </w:tc>
      </w:tr>
      <w:tr w:rsidR="00EC5091" w:rsidRPr="00691B2D" w14:paraId="787578AD" w14:textId="77777777" w:rsidTr="00B1603B">
        <w:tc>
          <w:tcPr>
            <w:tcW w:w="2726" w:type="dxa"/>
          </w:tcPr>
          <w:p w14:paraId="708C7AC8" w14:textId="0C6A6EA1" w:rsidR="00EC5091" w:rsidRPr="00691B2D" w:rsidRDefault="00EC5091" w:rsidP="00D45B3A">
            <w:r w:rsidRPr="00691B2D">
              <w:t>Unidade VII</w:t>
            </w:r>
          </w:p>
        </w:tc>
        <w:tc>
          <w:tcPr>
            <w:tcW w:w="2835" w:type="dxa"/>
          </w:tcPr>
          <w:p w14:paraId="584F3B0C" w14:textId="49C8CB8A" w:rsidR="00EC5091" w:rsidRPr="00691B2D" w:rsidRDefault="00EC5091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729926E1" w14:textId="7A030E50" w:rsidR="00EC5091" w:rsidRPr="00691B2D" w:rsidRDefault="00EC5091" w:rsidP="00B1603B">
            <w:pPr>
              <w:jc w:val="both"/>
            </w:pPr>
            <w:r>
              <w:t>Apresentar os Títulos Financeiros e sua n</w:t>
            </w:r>
            <w:r w:rsidR="00B1603B">
              <w:t xml:space="preserve"> </w:t>
            </w:r>
            <w:proofErr w:type="spellStart"/>
            <w:r>
              <w:t>egociação</w:t>
            </w:r>
            <w:proofErr w:type="spellEnd"/>
            <w:r>
              <w:t xml:space="preserve"> no Mercado Financeiro.</w:t>
            </w:r>
          </w:p>
        </w:tc>
      </w:tr>
      <w:tr w:rsidR="00EC5091" w:rsidRPr="00691B2D" w14:paraId="1A8B4B47" w14:textId="77777777" w:rsidTr="00B1603B">
        <w:tc>
          <w:tcPr>
            <w:tcW w:w="2726" w:type="dxa"/>
          </w:tcPr>
          <w:p w14:paraId="3CF1360E" w14:textId="0FF6400B" w:rsidR="00EC5091" w:rsidRPr="00691B2D" w:rsidRDefault="00EC5091" w:rsidP="00D45B3A">
            <w:r w:rsidRPr="00691B2D">
              <w:t>Unidade VII</w:t>
            </w:r>
            <w:r>
              <w:t>I</w:t>
            </w:r>
            <w:r w:rsidRPr="00691B2D">
              <w:t xml:space="preserve"> </w:t>
            </w:r>
          </w:p>
        </w:tc>
        <w:tc>
          <w:tcPr>
            <w:tcW w:w="2835" w:type="dxa"/>
          </w:tcPr>
          <w:p w14:paraId="0CB3999F" w14:textId="77777777" w:rsidR="00EC5091" w:rsidRPr="00691B2D" w:rsidRDefault="00EC5091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611916C4" w14:textId="03D48DD8" w:rsidR="00EC5091" w:rsidRPr="00691B2D" w:rsidRDefault="00EC5091" w:rsidP="00B1603B">
            <w:pPr>
              <w:jc w:val="both"/>
            </w:pPr>
            <w:r w:rsidRPr="00691B2D">
              <w:t xml:space="preserve">Caracterizar os </w:t>
            </w:r>
            <w:r>
              <w:t>títulos de crédito eletrônico.</w:t>
            </w:r>
          </w:p>
        </w:tc>
      </w:tr>
      <w:tr w:rsidR="00EC5091" w:rsidRPr="00691B2D" w14:paraId="3BA7B12E" w14:textId="77777777" w:rsidTr="00B1603B">
        <w:tc>
          <w:tcPr>
            <w:tcW w:w="2726" w:type="dxa"/>
          </w:tcPr>
          <w:p w14:paraId="6CD38FBF" w14:textId="261A721C" w:rsidR="00EC5091" w:rsidRPr="00691B2D" w:rsidRDefault="00EC5091" w:rsidP="00EC5091">
            <w:r>
              <w:t>Unidade IX</w:t>
            </w:r>
          </w:p>
        </w:tc>
        <w:tc>
          <w:tcPr>
            <w:tcW w:w="2835" w:type="dxa"/>
          </w:tcPr>
          <w:p w14:paraId="0B3E91FE" w14:textId="77777777" w:rsidR="00EC5091" w:rsidRPr="00691B2D" w:rsidRDefault="00EC5091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7A737DA2" w14:textId="0BFDE9E3" w:rsidR="00EC5091" w:rsidRPr="00691B2D" w:rsidRDefault="00EC5091" w:rsidP="00B1603B">
            <w:pPr>
              <w:jc w:val="both"/>
            </w:pPr>
            <w:r>
              <w:t xml:space="preserve">Tratar do </w:t>
            </w:r>
            <w:proofErr w:type="spellStart"/>
            <w:r>
              <w:t>Comérico</w:t>
            </w:r>
            <w:proofErr w:type="spellEnd"/>
            <w:r>
              <w:t xml:space="preserve"> Eletrônico.</w:t>
            </w:r>
          </w:p>
        </w:tc>
      </w:tr>
      <w:tr w:rsidR="00EC5091" w:rsidRPr="00691B2D" w14:paraId="0ED5EB12" w14:textId="77777777" w:rsidTr="00B1603B">
        <w:tc>
          <w:tcPr>
            <w:tcW w:w="2726" w:type="dxa"/>
          </w:tcPr>
          <w:p w14:paraId="2B44F8F8" w14:textId="7239F935" w:rsidR="00EC5091" w:rsidRPr="00691B2D" w:rsidRDefault="00EC5091" w:rsidP="00EC5091">
            <w:r w:rsidRPr="00691B2D">
              <w:t xml:space="preserve">Unidade </w:t>
            </w:r>
            <w:r>
              <w:t>IX</w:t>
            </w:r>
          </w:p>
        </w:tc>
        <w:tc>
          <w:tcPr>
            <w:tcW w:w="2835" w:type="dxa"/>
          </w:tcPr>
          <w:p w14:paraId="101011F8" w14:textId="77777777" w:rsidR="00EC5091" w:rsidRPr="00691B2D" w:rsidRDefault="00EC5091" w:rsidP="00D45B3A">
            <w:r w:rsidRPr="00691B2D">
              <w:t>Aula expositiva. Debate.</w:t>
            </w:r>
          </w:p>
        </w:tc>
        <w:tc>
          <w:tcPr>
            <w:tcW w:w="3730" w:type="dxa"/>
          </w:tcPr>
          <w:p w14:paraId="538E22B2" w14:textId="218911A8" w:rsidR="00EC5091" w:rsidRPr="00691B2D" w:rsidRDefault="00EC5091" w:rsidP="00B1603B">
            <w:pPr>
              <w:jc w:val="both"/>
            </w:pPr>
            <w:r w:rsidRPr="00691B2D">
              <w:t xml:space="preserve">Tratar </w:t>
            </w:r>
            <w:r>
              <w:t>dos Contratos Empresariais.</w:t>
            </w:r>
          </w:p>
        </w:tc>
      </w:tr>
      <w:tr w:rsidR="00EC5091" w:rsidRPr="00691B2D" w14:paraId="687E313E" w14:textId="77777777" w:rsidTr="00B1603B">
        <w:tc>
          <w:tcPr>
            <w:tcW w:w="2726" w:type="dxa"/>
          </w:tcPr>
          <w:p w14:paraId="6AC73D4D" w14:textId="4C52FC4B" w:rsidR="00EC5091" w:rsidRPr="00691B2D" w:rsidRDefault="00EC5091" w:rsidP="00EC5091">
            <w:r w:rsidRPr="00691B2D">
              <w:t xml:space="preserve">Unidade </w:t>
            </w:r>
            <w:r>
              <w:t>IX</w:t>
            </w:r>
          </w:p>
        </w:tc>
        <w:tc>
          <w:tcPr>
            <w:tcW w:w="2835" w:type="dxa"/>
          </w:tcPr>
          <w:p w14:paraId="7887B26C" w14:textId="77777777" w:rsidR="00EC5091" w:rsidRPr="00691B2D" w:rsidRDefault="00EC5091" w:rsidP="00F01BC4">
            <w:r w:rsidRPr="00691B2D">
              <w:t>Aula expositiva. Debate.</w:t>
            </w:r>
          </w:p>
        </w:tc>
        <w:tc>
          <w:tcPr>
            <w:tcW w:w="3730" w:type="dxa"/>
          </w:tcPr>
          <w:p w14:paraId="08D4D864" w14:textId="05C567C3" w:rsidR="00EC5091" w:rsidRPr="00691B2D" w:rsidRDefault="00EC5091" w:rsidP="00B1603B">
            <w:pPr>
              <w:jc w:val="both"/>
            </w:pPr>
            <w:r w:rsidRPr="00691B2D">
              <w:t xml:space="preserve">Tratar </w:t>
            </w:r>
            <w:r>
              <w:t>dos Contratos Empresariais.</w:t>
            </w:r>
          </w:p>
        </w:tc>
      </w:tr>
      <w:tr w:rsidR="00EC5091" w:rsidRPr="00691B2D" w14:paraId="2540B05F" w14:textId="77777777" w:rsidTr="00B1603B">
        <w:tc>
          <w:tcPr>
            <w:tcW w:w="2726" w:type="dxa"/>
          </w:tcPr>
          <w:p w14:paraId="4C340B36" w14:textId="3D09622C" w:rsidR="00EC5091" w:rsidRPr="00691B2D" w:rsidRDefault="00EC5091" w:rsidP="00EC5091">
            <w:r w:rsidRPr="00691B2D">
              <w:t xml:space="preserve">Unidade </w:t>
            </w:r>
            <w:r>
              <w:t>IX</w:t>
            </w:r>
          </w:p>
        </w:tc>
        <w:tc>
          <w:tcPr>
            <w:tcW w:w="2835" w:type="dxa"/>
          </w:tcPr>
          <w:p w14:paraId="039F01D8" w14:textId="77777777" w:rsidR="00EC5091" w:rsidRPr="00691B2D" w:rsidRDefault="00EC5091" w:rsidP="00F01BC4">
            <w:r w:rsidRPr="00691B2D">
              <w:t>Aula expositiva. Debate.</w:t>
            </w:r>
          </w:p>
        </w:tc>
        <w:tc>
          <w:tcPr>
            <w:tcW w:w="3730" w:type="dxa"/>
          </w:tcPr>
          <w:p w14:paraId="06166C2D" w14:textId="4FC67736" w:rsidR="00EC5091" w:rsidRPr="00691B2D" w:rsidRDefault="00EC5091" w:rsidP="00B1603B">
            <w:pPr>
              <w:jc w:val="both"/>
            </w:pPr>
            <w:r w:rsidRPr="00691B2D">
              <w:t xml:space="preserve">Tratar </w:t>
            </w:r>
            <w:r>
              <w:t>dos Contratos Empresariais.</w:t>
            </w:r>
          </w:p>
        </w:tc>
      </w:tr>
    </w:tbl>
    <w:p w14:paraId="248861BF" w14:textId="14D42ACF" w:rsidR="00122345" w:rsidRPr="00691B2D" w:rsidRDefault="00122345" w:rsidP="00E71622"/>
    <w:p w14:paraId="1F1A92B6" w14:textId="77777777" w:rsidR="00E71622" w:rsidRPr="00691B2D" w:rsidRDefault="00E71622" w:rsidP="00E71622">
      <w:pPr>
        <w:rPr>
          <w:b/>
        </w:rPr>
      </w:pPr>
      <w:r w:rsidRPr="00691B2D">
        <w:rPr>
          <w:b/>
        </w:rPr>
        <w:t>8.</w:t>
      </w:r>
      <w:r w:rsidR="00646E7A" w:rsidRPr="00691B2D">
        <w:rPr>
          <w:b/>
        </w:rPr>
        <w:t xml:space="preserve"> </w:t>
      </w:r>
      <w:r w:rsidR="00E21626" w:rsidRPr="00691B2D">
        <w:rPr>
          <w:b/>
        </w:rPr>
        <w:t>PROCEDIMENTOS DE</w:t>
      </w:r>
      <w:r w:rsidRPr="00691B2D">
        <w:rPr>
          <w:b/>
        </w:rPr>
        <w:t xml:space="preserve"> AVALIAÇÃO</w:t>
      </w:r>
    </w:p>
    <w:p w14:paraId="597B1E0B" w14:textId="77777777" w:rsidR="00AA49B5" w:rsidRPr="00691B2D" w:rsidRDefault="00AA49B5" w:rsidP="00E71622">
      <w:pPr>
        <w:rPr>
          <w:b/>
        </w:rPr>
      </w:pPr>
    </w:p>
    <w:p w14:paraId="633C623D" w14:textId="77777777" w:rsidR="007269B4" w:rsidRPr="00691B2D" w:rsidRDefault="00547C46" w:rsidP="009C7013">
      <w:pPr>
        <w:numPr>
          <w:ilvl w:val="0"/>
          <w:numId w:val="28"/>
        </w:numPr>
        <w:autoSpaceDE w:val="0"/>
        <w:autoSpaceDN w:val="0"/>
        <w:adjustRightInd w:val="0"/>
      </w:pPr>
      <w:r w:rsidRPr="00691B2D">
        <w:t>Conforme Regimento Geral</w:t>
      </w:r>
      <w:r w:rsidR="00D948B4" w:rsidRPr="00691B2D">
        <w:t xml:space="preserve"> da UFPA</w:t>
      </w:r>
      <w:r w:rsidRPr="00691B2D">
        <w:t>, art</w:t>
      </w:r>
      <w:r w:rsidR="00D948B4" w:rsidRPr="00691B2D">
        <w:t>igo</w:t>
      </w:r>
      <w:r w:rsidRPr="00691B2D">
        <w:t xml:space="preserve">s </w:t>
      </w:r>
      <w:r w:rsidR="007269B4" w:rsidRPr="00691B2D">
        <w:t>178</w:t>
      </w:r>
      <w:r w:rsidRPr="00691B2D">
        <w:t xml:space="preserve"> </w:t>
      </w:r>
      <w:r w:rsidR="00D948B4" w:rsidRPr="00691B2D">
        <w:t>à</w:t>
      </w:r>
      <w:r w:rsidRPr="00691B2D">
        <w:t xml:space="preserve"> 180</w:t>
      </w:r>
      <w:r w:rsidR="0031008E" w:rsidRPr="00691B2D">
        <w:t xml:space="preserve">, </w:t>
      </w:r>
      <w:r w:rsidRPr="00691B2D">
        <w:t>são atribuíveis</w:t>
      </w:r>
      <w:r w:rsidR="007269B4" w:rsidRPr="00691B2D">
        <w:t xml:space="preserve"> os seguintes conceitos,</w:t>
      </w:r>
      <w:r w:rsidRPr="00691B2D">
        <w:t xml:space="preserve"> </w:t>
      </w:r>
      <w:r w:rsidR="007269B4" w:rsidRPr="00691B2D">
        <w:t>equivalentes às notas:</w:t>
      </w:r>
    </w:p>
    <w:p w14:paraId="1E919AA0" w14:textId="77777777" w:rsidR="007269B4" w:rsidRPr="00691B2D" w:rsidRDefault="007269B4" w:rsidP="009C7013">
      <w:pPr>
        <w:autoSpaceDE w:val="0"/>
        <w:autoSpaceDN w:val="0"/>
        <w:adjustRightInd w:val="0"/>
        <w:ind w:left="426"/>
      </w:pPr>
      <w:r w:rsidRPr="00691B2D">
        <w:t>EXC – Excelente (9,0 - 10,0)</w:t>
      </w:r>
    </w:p>
    <w:p w14:paraId="52E5A525" w14:textId="77777777" w:rsidR="007269B4" w:rsidRPr="00691B2D" w:rsidRDefault="007269B4" w:rsidP="009C7013">
      <w:pPr>
        <w:autoSpaceDE w:val="0"/>
        <w:autoSpaceDN w:val="0"/>
        <w:adjustRightInd w:val="0"/>
        <w:ind w:left="426"/>
      </w:pPr>
      <w:r w:rsidRPr="00691B2D">
        <w:t>BOM – Bom (7,0 - 8,9)</w:t>
      </w:r>
    </w:p>
    <w:p w14:paraId="4EFD5F0C" w14:textId="77777777" w:rsidR="007269B4" w:rsidRPr="00691B2D" w:rsidRDefault="007269B4" w:rsidP="009C7013">
      <w:pPr>
        <w:autoSpaceDE w:val="0"/>
        <w:autoSpaceDN w:val="0"/>
        <w:adjustRightInd w:val="0"/>
        <w:ind w:left="426"/>
      </w:pPr>
      <w:r w:rsidRPr="00691B2D">
        <w:t>REG – Regular (5,0 - 6,9)</w:t>
      </w:r>
    </w:p>
    <w:p w14:paraId="69342AB2" w14:textId="77777777" w:rsidR="00547C46" w:rsidRPr="00691B2D" w:rsidRDefault="007269B4" w:rsidP="009C7013">
      <w:pPr>
        <w:autoSpaceDE w:val="0"/>
        <w:autoSpaceDN w:val="0"/>
        <w:adjustRightInd w:val="0"/>
        <w:ind w:left="426"/>
      </w:pPr>
      <w:r w:rsidRPr="00691B2D">
        <w:t>INS – Insuficiente (0 - 4,9)</w:t>
      </w:r>
    </w:p>
    <w:p w14:paraId="1156D89E" w14:textId="77777777" w:rsidR="007269B4" w:rsidRPr="00691B2D" w:rsidRDefault="00547C46" w:rsidP="009C7013">
      <w:pPr>
        <w:numPr>
          <w:ilvl w:val="0"/>
          <w:numId w:val="28"/>
        </w:numPr>
        <w:autoSpaceDE w:val="0"/>
        <w:autoSpaceDN w:val="0"/>
        <w:adjustRightInd w:val="0"/>
      </w:pPr>
      <w:r w:rsidRPr="00691B2D">
        <w:t>Sendo considerado</w:t>
      </w:r>
      <w:r w:rsidR="007269B4" w:rsidRPr="00691B2D">
        <w:t xml:space="preserve"> aprovado o discente que obtiver o conceito </w:t>
      </w:r>
      <w:r w:rsidR="007269B4" w:rsidRPr="00691B2D">
        <w:rPr>
          <w:u w:val="single"/>
        </w:rPr>
        <w:t>REG, BOM ou EXC e</w:t>
      </w:r>
      <w:r w:rsidR="004501C3" w:rsidRPr="00691B2D">
        <w:rPr>
          <w:u w:val="single"/>
        </w:rPr>
        <w:t>, no mínimo,</w:t>
      </w:r>
      <w:r w:rsidR="007269B4" w:rsidRPr="00691B2D">
        <w:rPr>
          <w:u w:val="single"/>
        </w:rPr>
        <w:t xml:space="preserve"> setenta e cinco</w:t>
      </w:r>
      <w:r w:rsidRPr="00691B2D">
        <w:rPr>
          <w:u w:val="single"/>
        </w:rPr>
        <w:t xml:space="preserve"> </w:t>
      </w:r>
      <w:r w:rsidR="0037586F" w:rsidRPr="00691B2D">
        <w:rPr>
          <w:u w:val="single"/>
        </w:rPr>
        <w:t>por cento (75%) de frequ</w:t>
      </w:r>
      <w:r w:rsidR="007269B4" w:rsidRPr="00691B2D">
        <w:rPr>
          <w:u w:val="single"/>
        </w:rPr>
        <w:t>ência</w:t>
      </w:r>
      <w:r w:rsidR="007269B4" w:rsidRPr="00691B2D">
        <w:t xml:space="preserve"> nas atividades programadas.</w:t>
      </w:r>
    </w:p>
    <w:p w14:paraId="4BC0D2BB" w14:textId="77777777" w:rsidR="001F50F7" w:rsidRPr="00691B2D" w:rsidRDefault="00547C46" w:rsidP="009C7013">
      <w:pPr>
        <w:numPr>
          <w:ilvl w:val="0"/>
          <w:numId w:val="28"/>
        </w:numPr>
        <w:autoSpaceDE w:val="0"/>
        <w:autoSpaceDN w:val="0"/>
        <w:adjustRightInd w:val="0"/>
      </w:pPr>
      <w:r w:rsidRPr="00691B2D">
        <w:t>Complementa o Regulamento d</w:t>
      </w:r>
      <w:r w:rsidR="00A2554D" w:rsidRPr="00691B2D">
        <w:t>o</w:t>
      </w:r>
      <w:r w:rsidRPr="00691B2D">
        <w:t xml:space="preserve"> Ensino</w:t>
      </w:r>
      <w:r w:rsidR="00A2554D" w:rsidRPr="00691B2D">
        <w:t xml:space="preserve"> de Graduação 20</w:t>
      </w:r>
      <w:r w:rsidR="008F052D" w:rsidRPr="00691B2D">
        <w:t>13</w:t>
      </w:r>
      <w:r w:rsidR="00A2554D" w:rsidRPr="00691B2D">
        <w:t xml:space="preserve"> no art. 9</w:t>
      </w:r>
      <w:r w:rsidR="008F052D" w:rsidRPr="00691B2D">
        <w:t>6</w:t>
      </w:r>
      <w:r w:rsidR="00A2554D" w:rsidRPr="00691B2D">
        <w:t xml:space="preserve"> que o</w:t>
      </w:r>
      <w:r w:rsidR="001F50F7" w:rsidRPr="00691B2D">
        <w:t xml:space="preserve"> conceito final será resultante do conjunto de procedimentos de</w:t>
      </w:r>
      <w:r w:rsidR="00A2554D" w:rsidRPr="00691B2D">
        <w:t xml:space="preserve"> </w:t>
      </w:r>
      <w:r w:rsidR="001F50F7" w:rsidRPr="00691B2D">
        <w:t>avaliação</w:t>
      </w:r>
      <w:r w:rsidR="00A2554D" w:rsidRPr="00691B2D">
        <w:t>, enunciados</w:t>
      </w:r>
      <w:r w:rsidR="00317C9B" w:rsidRPr="00691B2D">
        <w:t xml:space="preserve"> no presente plano.</w:t>
      </w:r>
    </w:p>
    <w:p w14:paraId="3F6125A7" w14:textId="77777777" w:rsidR="00E0395A" w:rsidRPr="00691B2D" w:rsidRDefault="00AF1FBF" w:rsidP="009C7013">
      <w:pPr>
        <w:numPr>
          <w:ilvl w:val="0"/>
          <w:numId w:val="28"/>
        </w:numPr>
        <w:autoSpaceDE w:val="0"/>
        <w:autoSpaceDN w:val="0"/>
        <w:adjustRightInd w:val="0"/>
      </w:pPr>
      <w:r w:rsidRPr="00691B2D">
        <w:t>Para fins de atribuição de conceitos, o</w:t>
      </w:r>
      <w:r w:rsidR="00E0395A" w:rsidRPr="00691B2D">
        <w:t xml:space="preserve">s discentes serão avaliados em </w:t>
      </w:r>
      <w:r w:rsidR="00646E7A" w:rsidRPr="00691B2D">
        <w:t>dois</w:t>
      </w:r>
      <w:r w:rsidR="00E0395A" w:rsidRPr="00691B2D">
        <w:t xml:space="preserve"> momentos:</w:t>
      </w:r>
      <w:r w:rsidR="00B13B12" w:rsidRPr="00691B2D">
        <w:t xml:space="preserve"> </w:t>
      </w:r>
    </w:p>
    <w:p w14:paraId="0CEE49B8" w14:textId="77777777" w:rsidR="00646E7A" w:rsidRPr="00691B2D" w:rsidRDefault="00646E7A" w:rsidP="00317C9B">
      <w:pPr>
        <w:autoSpaceDE w:val="0"/>
        <w:autoSpaceDN w:val="0"/>
        <w:adjustRightInd w:val="0"/>
      </w:pPr>
    </w:p>
    <w:tbl>
      <w:tblPr>
        <w:tblW w:w="944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6287"/>
        <w:gridCol w:w="803"/>
      </w:tblGrid>
      <w:tr w:rsidR="002F1797" w:rsidRPr="00691B2D" w14:paraId="58A9B416" w14:textId="77777777" w:rsidTr="00B1603B">
        <w:tc>
          <w:tcPr>
            <w:tcW w:w="2350" w:type="dxa"/>
            <w:shd w:val="clear" w:color="auto" w:fill="5B9BD5" w:themeFill="accent1"/>
          </w:tcPr>
          <w:p w14:paraId="2C8EC75A" w14:textId="77777777" w:rsidR="00F80109" w:rsidRPr="00691B2D" w:rsidRDefault="00F80109" w:rsidP="00FF23B0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1ª Avaliação</w:t>
            </w:r>
          </w:p>
        </w:tc>
        <w:tc>
          <w:tcPr>
            <w:tcW w:w="6287" w:type="dxa"/>
            <w:shd w:val="clear" w:color="auto" w:fill="5B9BD5" w:themeFill="accent1"/>
          </w:tcPr>
          <w:p w14:paraId="7C828150" w14:textId="77777777" w:rsidR="00F80109" w:rsidRPr="00691B2D" w:rsidRDefault="007E3B5E" w:rsidP="00FF23B0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Critérios</w:t>
            </w:r>
          </w:p>
        </w:tc>
        <w:tc>
          <w:tcPr>
            <w:tcW w:w="803" w:type="dxa"/>
            <w:shd w:val="clear" w:color="auto" w:fill="5B9BD5" w:themeFill="accent1"/>
          </w:tcPr>
          <w:p w14:paraId="35A7CE0D" w14:textId="77777777" w:rsidR="00F80109" w:rsidRPr="00691B2D" w:rsidRDefault="007E3B5E" w:rsidP="00FF23B0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Nota</w:t>
            </w:r>
          </w:p>
          <w:p w14:paraId="0198A976" w14:textId="77777777" w:rsidR="009C7013" w:rsidRPr="00691B2D" w:rsidRDefault="009C7013" w:rsidP="00FF23B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1797" w:rsidRPr="00691B2D" w14:paraId="426A21BA" w14:textId="77777777" w:rsidTr="002F1797">
        <w:tc>
          <w:tcPr>
            <w:tcW w:w="2350" w:type="dxa"/>
          </w:tcPr>
          <w:p w14:paraId="016E8DE2" w14:textId="77777777" w:rsidR="0044550F" w:rsidRPr="00691B2D" w:rsidRDefault="00D02F57" w:rsidP="00D02F57">
            <w:pPr>
              <w:autoSpaceDE w:val="0"/>
              <w:autoSpaceDN w:val="0"/>
              <w:adjustRightInd w:val="0"/>
            </w:pPr>
            <w:r w:rsidRPr="00691B2D">
              <w:t>Prova Individual</w:t>
            </w:r>
          </w:p>
        </w:tc>
        <w:tc>
          <w:tcPr>
            <w:tcW w:w="6287" w:type="dxa"/>
          </w:tcPr>
          <w:p w14:paraId="0945C689" w14:textId="77777777" w:rsidR="0044550F" w:rsidRPr="00691B2D" w:rsidRDefault="00D02F57" w:rsidP="00FF23B0">
            <w:pPr>
              <w:autoSpaceDE w:val="0"/>
              <w:autoSpaceDN w:val="0"/>
              <w:adjustRightInd w:val="0"/>
            </w:pPr>
            <w:r w:rsidRPr="00691B2D">
              <w:t>Elaborada com questões objetivas e discursivas.</w:t>
            </w:r>
          </w:p>
        </w:tc>
        <w:tc>
          <w:tcPr>
            <w:tcW w:w="803" w:type="dxa"/>
          </w:tcPr>
          <w:p w14:paraId="54DE286C" w14:textId="77777777" w:rsidR="0044550F" w:rsidRPr="00691B2D" w:rsidRDefault="00582674" w:rsidP="00FF23B0">
            <w:pPr>
              <w:autoSpaceDE w:val="0"/>
              <w:autoSpaceDN w:val="0"/>
              <w:adjustRightInd w:val="0"/>
            </w:pPr>
            <w:r w:rsidRPr="00691B2D">
              <w:t>10</w:t>
            </w:r>
            <w:r w:rsidR="00D02F57" w:rsidRPr="00691B2D">
              <w:t>,0</w:t>
            </w:r>
          </w:p>
          <w:p w14:paraId="69C1947B" w14:textId="77777777" w:rsidR="009C7013" w:rsidRPr="00691B2D" w:rsidRDefault="009C7013" w:rsidP="00FF23B0">
            <w:pPr>
              <w:autoSpaceDE w:val="0"/>
              <w:autoSpaceDN w:val="0"/>
              <w:adjustRightInd w:val="0"/>
            </w:pPr>
          </w:p>
        </w:tc>
      </w:tr>
      <w:tr w:rsidR="002F1797" w:rsidRPr="00691B2D" w14:paraId="4CDBEB95" w14:textId="77777777" w:rsidTr="00B1603B">
        <w:tc>
          <w:tcPr>
            <w:tcW w:w="2350" w:type="dxa"/>
            <w:shd w:val="clear" w:color="auto" w:fill="5B9BD5" w:themeFill="accent1"/>
          </w:tcPr>
          <w:p w14:paraId="7C9CBDC0" w14:textId="77777777" w:rsidR="00D02F57" w:rsidRPr="00691B2D" w:rsidRDefault="00D02F57" w:rsidP="00D45B3A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2ª Avaliação</w:t>
            </w:r>
          </w:p>
        </w:tc>
        <w:tc>
          <w:tcPr>
            <w:tcW w:w="6287" w:type="dxa"/>
            <w:shd w:val="clear" w:color="auto" w:fill="5B9BD5" w:themeFill="accent1"/>
          </w:tcPr>
          <w:p w14:paraId="24285F25" w14:textId="77777777" w:rsidR="00D02F57" w:rsidRPr="00691B2D" w:rsidRDefault="00D02F57" w:rsidP="00646E7A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Critérios</w:t>
            </w:r>
          </w:p>
        </w:tc>
        <w:tc>
          <w:tcPr>
            <w:tcW w:w="803" w:type="dxa"/>
            <w:shd w:val="clear" w:color="auto" w:fill="5B9BD5" w:themeFill="accent1"/>
          </w:tcPr>
          <w:p w14:paraId="3BD6D39A" w14:textId="77777777" w:rsidR="00D02F57" w:rsidRPr="00691B2D" w:rsidRDefault="00D02F57" w:rsidP="00D45B3A">
            <w:pPr>
              <w:autoSpaceDE w:val="0"/>
              <w:autoSpaceDN w:val="0"/>
              <w:adjustRightInd w:val="0"/>
              <w:rPr>
                <w:b/>
              </w:rPr>
            </w:pPr>
            <w:r w:rsidRPr="00691B2D">
              <w:rPr>
                <w:b/>
              </w:rPr>
              <w:t>Nota</w:t>
            </w:r>
          </w:p>
          <w:p w14:paraId="3B808786" w14:textId="77777777" w:rsidR="009C7013" w:rsidRPr="00691B2D" w:rsidRDefault="009C7013" w:rsidP="00D45B3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1797" w:rsidRPr="00691B2D" w14:paraId="53590489" w14:textId="77777777" w:rsidTr="002F1797">
        <w:tc>
          <w:tcPr>
            <w:tcW w:w="2350" w:type="dxa"/>
          </w:tcPr>
          <w:p w14:paraId="2BE98D0B" w14:textId="77777777" w:rsidR="00D02F57" w:rsidRPr="00691B2D" w:rsidRDefault="00D02F57" w:rsidP="00D02F57">
            <w:pPr>
              <w:autoSpaceDE w:val="0"/>
              <w:autoSpaceDN w:val="0"/>
              <w:adjustRightInd w:val="0"/>
            </w:pPr>
            <w:r w:rsidRPr="00691B2D">
              <w:lastRenderedPageBreak/>
              <w:t xml:space="preserve">Seminário </w:t>
            </w:r>
          </w:p>
        </w:tc>
        <w:tc>
          <w:tcPr>
            <w:tcW w:w="6287" w:type="dxa"/>
          </w:tcPr>
          <w:p w14:paraId="39D4B7A3" w14:textId="77777777" w:rsidR="00D02F57" w:rsidRPr="00691B2D" w:rsidRDefault="00582674" w:rsidP="00582674">
            <w:pPr>
              <w:autoSpaceDE w:val="0"/>
              <w:autoSpaceDN w:val="0"/>
              <w:adjustRightInd w:val="0"/>
            </w:pPr>
            <w:r w:rsidRPr="00691B2D">
              <w:t>Apresentação de Seminário por equipes compostas por alunos(as).</w:t>
            </w:r>
          </w:p>
        </w:tc>
        <w:tc>
          <w:tcPr>
            <w:tcW w:w="803" w:type="dxa"/>
          </w:tcPr>
          <w:p w14:paraId="3095BD7C" w14:textId="4861535F" w:rsidR="00D02F57" w:rsidRPr="00691B2D" w:rsidRDefault="00FD267F" w:rsidP="00D45B3A">
            <w:pPr>
              <w:autoSpaceDE w:val="0"/>
              <w:autoSpaceDN w:val="0"/>
              <w:adjustRightInd w:val="0"/>
            </w:pPr>
            <w:r>
              <w:t>5,0</w:t>
            </w:r>
          </w:p>
          <w:p w14:paraId="7B930CA5" w14:textId="77777777" w:rsidR="009C7013" w:rsidRPr="00691B2D" w:rsidRDefault="009C7013" w:rsidP="00D45B3A">
            <w:pPr>
              <w:autoSpaceDE w:val="0"/>
              <w:autoSpaceDN w:val="0"/>
              <w:adjustRightInd w:val="0"/>
            </w:pPr>
          </w:p>
        </w:tc>
      </w:tr>
      <w:tr w:rsidR="002F1797" w:rsidRPr="00691B2D" w14:paraId="6F5F363E" w14:textId="77777777" w:rsidTr="002F1797">
        <w:tc>
          <w:tcPr>
            <w:tcW w:w="2350" w:type="dxa"/>
          </w:tcPr>
          <w:p w14:paraId="190FD982" w14:textId="77777777" w:rsidR="00D02F57" w:rsidRPr="00691B2D" w:rsidRDefault="00D02F57" w:rsidP="00FF23B0">
            <w:pPr>
              <w:autoSpaceDE w:val="0"/>
              <w:autoSpaceDN w:val="0"/>
              <w:adjustRightInd w:val="0"/>
            </w:pPr>
            <w:r w:rsidRPr="00691B2D">
              <w:t>Prova Individual</w:t>
            </w:r>
          </w:p>
        </w:tc>
        <w:tc>
          <w:tcPr>
            <w:tcW w:w="6287" w:type="dxa"/>
          </w:tcPr>
          <w:p w14:paraId="10180C9F" w14:textId="77777777" w:rsidR="00D02F57" w:rsidRPr="00691B2D" w:rsidRDefault="00D02F57" w:rsidP="00646E7A">
            <w:pPr>
              <w:autoSpaceDE w:val="0"/>
              <w:autoSpaceDN w:val="0"/>
              <w:adjustRightInd w:val="0"/>
            </w:pPr>
            <w:r w:rsidRPr="00691B2D">
              <w:t>Elaborada com questões objetivas e discursivas.</w:t>
            </w:r>
          </w:p>
        </w:tc>
        <w:tc>
          <w:tcPr>
            <w:tcW w:w="803" w:type="dxa"/>
          </w:tcPr>
          <w:p w14:paraId="05A8F2AD" w14:textId="58C83376" w:rsidR="00D02F57" w:rsidRPr="00691B2D" w:rsidRDefault="00FD267F" w:rsidP="00FF23B0">
            <w:pPr>
              <w:autoSpaceDE w:val="0"/>
              <w:autoSpaceDN w:val="0"/>
              <w:adjustRightInd w:val="0"/>
            </w:pPr>
            <w:r>
              <w:t>5,0</w:t>
            </w:r>
          </w:p>
          <w:p w14:paraId="3D729231" w14:textId="77777777" w:rsidR="009C7013" w:rsidRPr="00691B2D" w:rsidRDefault="009C7013" w:rsidP="00FF23B0">
            <w:pPr>
              <w:autoSpaceDE w:val="0"/>
              <w:autoSpaceDN w:val="0"/>
              <w:adjustRightInd w:val="0"/>
            </w:pPr>
          </w:p>
        </w:tc>
      </w:tr>
    </w:tbl>
    <w:p w14:paraId="32B0DD90" w14:textId="77777777" w:rsidR="0037586F" w:rsidRPr="00691B2D" w:rsidRDefault="0037586F" w:rsidP="0037586F">
      <w:pPr>
        <w:autoSpaceDE w:val="0"/>
        <w:autoSpaceDN w:val="0"/>
        <w:adjustRightInd w:val="0"/>
      </w:pPr>
    </w:p>
    <w:p w14:paraId="4630ACA9" w14:textId="77777777" w:rsidR="00E71622" w:rsidRPr="00691B2D" w:rsidRDefault="00E71622" w:rsidP="0037586F">
      <w:pPr>
        <w:autoSpaceDE w:val="0"/>
        <w:autoSpaceDN w:val="0"/>
        <w:adjustRightInd w:val="0"/>
        <w:rPr>
          <w:b/>
        </w:rPr>
      </w:pPr>
      <w:r w:rsidRPr="00691B2D">
        <w:rPr>
          <w:b/>
        </w:rPr>
        <w:t>9. REFERÊNCIAS</w:t>
      </w:r>
      <w:r w:rsidR="00E21626" w:rsidRPr="00691B2D">
        <w:rPr>
          <w:b/>
        </w:rPr>
        <w:t xml:space="preserve"> BÁSICAS</w:t>
      </w:r>
      <w:bookmarkStart w:id="0" w:name="_GoBack"/>
      <w:bookmarkEnd w:id="0"/>
    </w:p>
    <w:p w14:paraId="0834BEE2" w14:textId="6F905429" w:rsidR="00FF5220" w:rsidRPr="00691B2D" w:rsidRDefault="00FF5220" w:rsidP="00B1603B">
      <w:pPr>
        <w:pStyle w:val="Fbio"/>
        <w:spacing w:before="240" w:line="240" w:lineRule="auto"/>
      </w:pPr>
      <w:r w:rsidRPr="00691B2D">
        <w:t xml:space="preserve">COELHO, Fábio </w:t>
      </w:r>
      <w:proofErr w:type="spellStart"/>
      <w:r w:rsidRPr="00691B2D">
        <w:t>Ulhoa</w:t>
      </w:r>
      <w:proofErr w:type="spellEnd"/>
      <w:r w:rsidRPr="00691B2D">
        <w:t>: Curso de Direito Comercial.</w:t>
      </w:r>
      <w:r w:rsidR="00160A44" w:rsidRPr="00691B2D">
        <w:t xml:space="preserve"> Direito de Empresa.</w:t>
      </w:r>
      <w:r w:rsidRPr="00691B2D">
        <w:t xml:space="preserve"> </w:t>
      </w:r>
      <w:r w:rsidR="006A752E" w:rsidRPr="00691B2D">
        <w:t>2</w:t>
      </w:r>
      <w:r w:rsidR="00160A44" w:rsidRPr="00691B2D">
        <w:t>2.</w:t>
      </w:r>
      <w:r w:rsidR="006A752E" w:rsidRPr="00691B2D">
        <w:t xml:space="preserve"> ed. </w:t>
      </w:r>
      <w:r w:rsidR="00160A44" w:rsidRPr="00691B2D">
        <w:t xml:space="preserve">v. </w:t>
      </w:r>
      <w:r w:rsidR="00D4598A">
        <w:t>2</w:t>
      </w:r>
      <w:r w:rsidR="00160A44" w:rsidRPr="00691B2D">
        <w:t>.</w:t>
      </w:r>
      <w:r w:rsidR="0072204C" w:rsidRPr="00691B2D">
        <w:t xml:space="preserve"> </w:t>
      </w:r>
      <w:r w:rsidRPr="00691B2D">
        <w:t xml:space="preserve">São </w:t>
      </w:r>
      <w:r w:rsidR="009C7013" w:rsidRPr="00691B2D">
        <w:t xml:space="preserve"> </w:t>
      </w:r>
      <w:r w:rsidRPr="00691B2D">
        <w:t xml:space="preserve">Paulo: </w:t>
      </w:r>
      <w:r w:rsidR="00160A44" w:rsidRPr="00691B2D">
        <w:t>Revista dos Tribunais,</w:t>
      </w:r>
      <w:r w:rsidRPr="00691B2D">
        <w:t xml:space="preserve"> 201</w:t>
      </w:r>
      <w:r w:rsidR="00160A44" w:rsidRPr="00691B2D">
        <w:t>8.</w:t>
      </w:r>
    </w:p>
    <w:p w14:paraId="0EDD50A8" w14:textId="77777777" w:rsidR="00B1603B" w:rsidRDefault="00B1603B" w:rsidP="0010442F">
      <w:pPr>
        <w:pStyle w:val="Tex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8B9135" w14:textId="7694AC03" w:rsidR="00F65AAE" w:rsidRDefault="00FF5220" w:rsidP="0010442F">
      <w:pPr>
        <w:pStyle w:val="Tex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REQUIÃO, Rubens: Curso de </w:t>
      </w:r>
      <w:r w:rsidR="0072204C" w:rsidRPr="00691B2D">
        <w:rPr>
          <w:rFonts w:ascii="Times New Roman" w:hAnsi="Times New Roman"/>
          <w:sz w:val="24"/>
          <w:szCs w:val="24"/>
        </w:rPr>
        <w:t>D</w:t>
      </w:r>
      <w:r w:rsidRPr="00691B2D">
        <w:rPr>
          <w:rFonts w:ascii="Times New Roman" w:hAnsi="Times New Roman"/>
          <w:sz w:val="24"/>
          <w:szCs w:val="24"/>
        </w:rPr>
        <w:t xml:space="preserve">ireito </w:t>
      </w:r>
      <w:r w:rsidR="0072204C" w:rsidRPr="00691B2D">
        <w:rPr>
          <w:rFonts w:ascii="Times New Roman" w:hAnsi="Times New Roman"/>
          <w:sz w:val="24"/>
          <w:szCs w:val="24"/>
        </w:rPr>
        <w:t>C</w:t>
      </w:r>
      <w:r w:rsidRPr="00691B2D">
        <w:rPr>
          <w:rFonts w:ascii="Times New Roman" w:hAnsi="Times New Roman"/>
          <w:sz w:val="24"/>
          <w:szCs w:val="24"/>
        </w:rPr>
        <w:t>omercial.</w:t>
      </w:r>
      <w:r w:rsidR="006A752E" w:rsidRPr="00691B2D">
        <w:rPr>
          <w:rFonts w:ascii="Times New Roman" w:hAnsi="Times New Roman"/>
          <w:sz w:val="24"/>
          <w:szCs w:val="24"/>
        </w:rPr>
        <w:t xml:space="preserve"> 34</w:t>
      </w:r>
      <w:r w:rsidR="0072204C" w:rsidRPr="00691B2D">
        <w:rPr>
          <w:rFonts w:ascii="Times New Roman" w:hAnsi="Times New Roman"/>
          <w:sz w:val="24"/>
          <w:szCs w:val="24"/>
        </w:rPr>
        <w:t>.</w:t>
      </w:r>
      <w:r w:rsidR="006A752E" w:rsidRPr="00691B2D">
        <w:rPr>
          <w:rFonts w:ascii="Times New Roman" w:hAnsi="Times New Roman"/>
          <w:sz w:val="24"/>
          <w:szCs w:val="24"/>
        </w:rPr>
        <w:t xml:space="preserve"> ed.</w:t>
      </w:r>
      <w:r w:rsidRPr="00691B2D">
        <w:rPr>
          <w:rFonts w:ascii="Times New Roman" w:hAnsi="Times New Roman"/>
          <w:sz w:val="24"/>
          <w:szCs w:val="24"/>
        </w:rPr>
        <w:t xml:space="preserve"> </w:t>
      </w:r>
      <w:r w:rsidR="0072204C" w:rsidRPr="00691B2D">
        <w:rPr>
          <w:rFonts w:ascii="Times New Roman" w:hAnsi="Times New Roman"/>
          <w:sz w:val="24"/>
          <w:szCs w:val="24"/>
        </w:rPr>
        <w:t xml:space="preserve">v. </w:t>
      </w:r>
      <w:r w:rsidR="00D4598A">
        <w:rPr>
          <w:rFonts w:ascii="Times New Roman" w:hAnsi="Times New Roman"/>
          <w:sz w:val="24"/>
          <w:szCs w:val="24"/>
        </w:rPr>
        <w:t>2</w:t>
      </w:r>
      <w:r w:rsidR="0072204C" w:rsidRPr="00691B2D">
        <w:rPr>
          <w:rFonts w:ascii="Times New Roman" w:hAnsi="Times New Roman"/>
          <w:sz w:val="24"/>
          <w:szCs w:val="24"/>
        </w:rPr>
        <w:t xml:space="preserve">. </w:t>
      </w:r>
      <w:r w:rsidRPr="00691B2D">
        <w:rPr>
          <w:rFonts w:ascii="Times New Roman" w:hAnsi="Times New Roman"/>
          <w:sz w:val="24"/>
          <w:szCs w:val="24"/>
        </w:rPr>
        <w:t>São Paulo</w:t>
      </w:r>
      <w:r w:rsidR="0072204C" w:rsidRPr="00691B2D">
        <w:rPr>
          <w:rFonts w:ascii="Times New Roman" w:hAnsi="Times New Roman"/>
          <w:sz w:val="24"/>
          <w:szCs w:val="24"/>
        </w:rPr>
        <w:t>:</w:t>
      </w:r>
      <w:r w:rsidRPr="00691B2D">
        <w:rPr>
          <w:rFonts w:ascii="Times New Roman" w:hAnsi="Times New Roman"/>
          <w:sz w:val="24"/>
          <w:szCs w:val="24"/>
        </w:rPr>
        <w:t xml:space="preserve"> Saraiva, </w:t>
      </w:r>
      <w:r w:rsidR="006A752E" w:rsidRPr="00691B2D">
        <w:rPr>
          <w:rFonts w:ascii="Times New Roman" w:hAnsi="Times New Roman"/>
          <w:sz w:val="24"/>
          <w:szCs w:val="24"/>
        </w:rPr>
        <w:t>2015</w:t>
      </w:r>
      <w:r w:rsidRPr="00691B2D">
        <w:rPr>
          <w:rFonts w:ascii="Times New Roman" w:hAnsi="Times New Roman"/>
          <w:sz w:val="24"/>
          <w:szCs w:val="24"/>
        </w:rPr>
        <w:t>.</w:t>
      </w:r>
    </w:p>
    <w:p w14:paraId="4097F8A9" w14:textId="77777777" w:rsidR="00B1603B" w:rsidRPr="00691B2D" w:rsidRDefault="00B1603B" w:rsidP="0010442F">
      <w:pPr>
        <w:pStyle w:val="Tex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7D5A528" w14:textId="562EAC34" w:rsidR="008450A7" w:rsidRPr="008450A7" w:rsidRDefault="008450A7" w:rsidP="008450A7">
      <w:pPr>
        <w:outlineLvl w:val="2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ROSSA</w:t>
      </w:r>
      <w:r w:rsidRPr="008450A7">
        <w:rPr>
          <w:rFonts w:eastAsia="Times New Roman"/>
          <w:snapToGrid w:val="0"/>
        </w:rPr>
        <w:t xml:space="preserve"> J</w:t>
      </w:r>
      <w:r>
        <w:rPr>
          <w:rFonts w:eastAsia="Times New Roman"/>
          <w:snapToGrid w:val="0"/>
        </w:rPr>
        <w:t>R.</w:t>
      </w:r>
      <w:r w:rsidRPr="008450A7">
        <w:rPr>
          <w:rFonts w:eastAsia="Times New Roman"/>
          <w:snapToGrid w:val="0"/>
        </w:rPr>
        <w:t>,</w:t>
      </w:r>
      <w:r>
        <w:rPr>
          <w:rFonts w:eastAsia="Times New Roman"/>
          <w:snapToGrid w:val="0"/>
        </w:rPr>
        <w:t xml:space="preserve"> </w:t>
      </w:r>
      <w:r w:rsidRPr="008450A7">
        <w:rPr>
          <w:rFonts w:eastAsia="Times New Roman"/>
          <w:snapToGrid w:val="0"/>
        </w:rPr>
        <w:t xml:space="preserve">Luiz </w:t>
      </w:r>
      <w:proofErr w:type="spellStart"/>
      <w:r w:rsidRPr="008450A7">
        <w:rPr>
          <w:rFonts w:eastAsia="Times New Roman"/>
          <w:snapToGrid w:val="0"/>
        </w:rPr>
        <w:t>Emygdio</w:t>
      </w:r>
      <w:proofErr w:type="spellEnd"/>
      <w:r w:rsidRPr="008450A7">
        <w:rPr>
          <w:rFonts w:eastAsia="Times New Roman"/>
          <w:snapToGrid w:val="0"/>
        </w:rPr>
        <w:t xml:space="preserve"> F. </w:t>
      </w:r>
      <w:r>
        <w:rPr>
          <w:rFonts w:eastAsia="Times New Roman"/>
          <w:snapToGrid w:val="0"/>
        </w:rPr>
        <w:t>d</w:t>
      </w:r>
      <w:r w:rsidRPr="008450A7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. Títulos de Crédito. 9. ed. Rio de Janeiro: Forense, 2018.</w:t>
      </w:r>
    </w:p>
    <w:p w14:paraId="5CEFB1EB" w14:textId="77777777" w:rsidR="00D4598A" w:rsidRPr="00691B2D" w:rsidRDefault="00D4598A" w:rsidP="009C7013">
      <w:pPr>
        <w:pStyle w:val="Texto"/>
        <w:spacing w:line="242" w:lineRule="atLeast"/>
        <w:ind w:firstLine="0"/>
        <w:rPr>
          <w:rFonts w:ascii="Times New Roman" w:hAnsi="Times New Roman"/>
          <w:sz w:val="24"/>
          <w:szCs w:val="24"/>
        </w:rPr>
      </w:pPr>
    </w:p>
    <w:p w14:paraId="3FF83042" w14:textId="68B97D06" w:rsidR="00F65AAE" w:rsidRPr="00A004CA" w:rsidRDefault="00E21626" w:rsidP="00B1603B">
      <w:pPr>
        <w:spacing w:after="240"/>
        <w:rPr>
          <w:b/>
        </w:rPr>
      </w:pPr>
      <w:r w:rsidRPr="00691B2D">
        <w:rPr>
          <w:b/>
        </w:rPr>
        <w:t xml:space="preserve">10. </w:t>
      </w:r>
      <w:r w:rsidR="00CA34DF" w:rsidRPr="00691B2D">
        <w:rPr>
          <w:b/>
        </w:rPr>
        <w:t>REFERÊNCIAS COM</w:t>
      </w:r>
      <w:r w:rsidRPr="00691B2D">
        <w:rPr>
          <w:b/>
        </w:rPr>
        <w:t>PLEMENTARES</w:t>
      </w:r>
    </w:p>
    <w:p w14:paraId="2F60182A" w14:textId="77777777" w:rsidR="00FF5220" w:rsidRPr="00691B2D" w:rsidRDefault="00FF5220" w:rsidP="00FF5220">
      <w:pPr>
        <w:pStyle w:val="Texto"/>
        <w:spacing w:line="246" w:lineRule="atLeast"/>
        <w:ind w:left="454" w:hanging="454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BULGARELLI, </w:t>
      </w:r>
      <w:proofErr w:type="spellStart"/>
      <w:r w:rsidRPr="00691B2D">
        <w:rPr>
          <w:rFonts w:ascii="Times New Roman" w:hAnsi="Times New Roman"/>
          <w:sz w:val="24"/>
          <w:szCs w:val="24"/>
        </w:rPr>
        <w:t>Waldírio</w:t>
      </w:r>
      <w:proofErr w:type="spellEnd"/>
      <w:r w:rsidRPr="00691B2D">
        <w:rPr>
          <w:rFonts w:ascii="Times New Roman" w:hAnsi="Times New Roman"/>
          <w:sz w:val="24"/>
          <w:szCs w:val="24"/>
        </w:rPr>
        <w:t xml:space="preserve">: </w:t>
      </w:r>
      <w:r w:rsidRPr="00691B2D">
        <w:rPr>
          <w:rFonts w:ascii="Times New Roman" w:hAnsi="Times New Roman"/>
          <w:i/>
          <w:sz w:val="24"/>
          <w:szCs w:val="24"/>
        </w:rPr>
        <w:t>Direito comercial</w:t>
      </w:r>
      <w:r w:rsidRPr="00691B2D">
        <w:rPr>
          <w:rFonts w:ascii="Times New Roman" w:hAnsi="Times New Roman"/>
          <w:sz w:val="24"/>
          <w:szCs w:val="24"/>
        </w:rPr>
        <w:t>. 8</w:t>
      </w:r>
      <w:r w:rsidR="0072204C" w:rsidRPr="00691B2D">
        <w:rPr>
          <w:rFonts w:ascii="Times New Roman" w:hAnsi="Times New Roman"/>
          <w:sz w:val="24"/>
          <w:szCs w:val="24"/>
        </w:rPr>
        <w:t>.</w:t>
      </w:r>
      <w:r w:rsidRPr="00691B2D">
        <w:rPr>
          <w:rFonts w:ascii="Times New Roman" w:hAnsi="Times New Roman"/>
          <w:sz w:val="24"/>
          <w:szCs w:val="24"/>
        </w:rPr>
        <w:t xml:space="preserve"> ed. São Paulo</w:t>
      </w:r>
      <w:r w:rsidR="0072204C" w:rsidRPr="00691B2D">
        <w:rPr>
          <w:rFonts w:ascii="Times New Roman" w:hAnsi="Times New Roman"/>
          <w:sz w:val="24"/>
          <w:szCs w:val="24"/>
        </w:rPr>
        <w:t>:</w:t>
      </w:r>
      <w:r w:rsidRPr="00691B2D">
        <w:rPr>
          <w:rFonts w:ascii="Times New Roman" w:hAnsi="Times New Roman"/>
          <w:sz w:val="24"/>
          <w:szCs w:val="24"/>
        </w:rPr>
        <w:t xml:space="preserve"> Atlas, 1981.</w:t>
      </w:r>
    </w:p>
    <w:p w14:paraId="5D4F066A" w14:textId="77777777" w:rsidR="00B1603B" w:rsidRDefault="00B1603B" w:rsidP="00FF5220">
      <w:pPr>
        <w:pStyle w:val="Texto"/>
        <w:ind w:left="454" w:hanging="454"/>
        <w:rPr>
          <w:rFonts w:ascii="Times New Roman" w:hAnsi="Times New Roman"/>
          <w:sz w:val="24"/>
          <w:szCs w:val="24"/>
        </w:rPr>
      </w:pPr>
    </w:p>
    <w:p w14:paraId="148BC1FA" w14:textId="1AF25261" w:rsidR="00FF5220" w:rsidRPr="00691B2D" w:rsidRDefault="00FF5220" w:rsidP="00FF5220">
      <w:pPr>
        <w:pStyle w:val="Texto"/>
        <w:ind w:left="454" w:hanging="454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FERREIRA, Waldemar: </w:t>
      </w:r>
      <w:r w:rsidRPr="00691B2D">
        <w:rPr>
          <w:rFonts w:ascii="Times New Roman" w:hAnsi="Times New Roman"/>
          <w:i/>
          <w:sz w:val="24"/>
          <w:szCs w:val="24"/>
        </w:rPr>
        <w:t>Tratado de Direito Comercial</w:t>
      </w:r>
      <w:r w:rsidRPr="00691B2D">
        <w:rPr>
          <w:rFonts w:ascii="Times New Roman" w:hAnsi="Times New Roman"/>
          <w:sz w:val="24"/>
          <w:szCs w:val="24"/>
        </w:rPr>
        <w:t>. São Paulo</w:t>
      </w:r>
      <w:r w:rsidR="0072204C" w:rsidRPr="00691B2D">
        <w:rPr>
          <w:rFonts w:ascii="Times New Roman" w:hAnsi="Times New Roman"/>
          <w:sz w:val="24"/>
          <w:szCs w:val="24"/>
        </w:rPr>
        <w:t>:</w:t>
      </w:r>
      <w:r w:rsidRPr="00691B2D">
        <w:rPr>
          <w:rFonts w:ascii="Times New Roman" w:hAnsi="Times New Roman"/>
          <w:sz w:val="24"/>
          <w:szCs w:val="24"/>
        </w:rPr>
        <w:t xml:space="preserve"> Saraiva, 1962.</w:t>
      </w:r>
    </w:p>
    <w:p w14:paraId="1D87BF83" w14:textId="77777777" w:rsidR="00B1603B" w:rsidRDefault="00B1603B" w:rsidP="00FF5220">
      <w:pPr>
        <w:pStyle w:val="Texto"/>
        <w:ind w:left="454" w:hanging="454"/>
        <w:rPr>
          <w:rFonts w:ascii="Times New Roman" w:hAnsi="Times New Roman"/>
          <w:sz w:val="24"/>
          <w:szCs w:val="24"/>
        </w:rPr>
      </w:pPr>
    </w:p>
    <w:p w14:paraId="509D4892" w14:textId="5BAD2C42" w:rsidR="00FF5220" w:rsidRPr="00691B2D" w:rsidRDefault="00FF5220" w:rsidP="00FF5220">
      <w:pPr>
        <w:pStyle w:val="Texto"/>
        <w:ind w:left="454" w:hanging="454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MALCHER, Clovis e MALCHER, Clovis Filho. Noções de Direito Comercial. Belém: </w:t>
      </w:r>
      <w:proofErr w:type="spellStart"/>
      <w:r w:rsidRPr="00691B2D">
        <w:rPr>
          <w:rFonts w:ascii="Times New Roman" w:hAnsi="Times New Roman"/>
          <w:sz w:val="24"/>
          <w:szCs w:val="24"/>
        </w:rPr>
        <w:t>Cejup</w:t>
      </w:r>
      <w:proofErr w:type="spellEnd"/>
      <w:r w:rsidRPr="00691B2D">
        <w:rPr>
          <w:rFonts w:ascii="Times New Roman" w:hAnsi="Times New Roman"/>
          <w:sz w:val="24"/>
          <w:szCs w:val="24"/>
        </w:rPr>
        <w:t>, 1991</w:t>
      </w:r>
      <w:r w:rsidR="0072204C" w:rsidRPr="00691B2D">
        <w:rPr>
          <w:rFonts w:ascii="Times New Roman" w:hAnsi="Times New Roman"/>
          <w:sz w:val="24"/>
          <w:szCs w:val="24"/>
        </w:rPr>
        <w:t>.</w:t>
      </w:r>
    </w:p>
    <w:p w14:paraId="359B0355" w14:textId="77777777" w:rsidR="00B1603B" w:rsidRDefault="00B1603B" w:rsidP="00FF5220">
      <w:pPr>
        <w:pStyle w:val="Texto"/>
        <w:spacing w:line="240" w:lineRule="auto"/>
        <w:ind w:left="454" w:hanging="454"/>
        <w:rPr>
          <w:rFonts w:ascii="Times New Roman" w:hAnsi="Times New Roman"/>
          <w:sz w:val="24"/>
          <w:szCs w:val="24"/>
        </w:rPr>
      </w:pPr>
    </w:p>
    <w:p w14:paraId="3CF5DE15" w14:textId="5F1B4E63" w:rsidR="00FF5220" w:rsidRPr="00691B2D" w:rsidRDefault="00FF5220" w:rsidP="00FF5220">
      <w:pPr>
        <w:pStyle w:val="Texto"/>
        <w:spacing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MARTINS, Fran: </w:t>
      </w:r>
      <w:r w:rsidRPr="00691B2D">
        <w:rPr>
          <w:rFonts w:ascii="Times New Roman" w:hAnsi="Times New Roman"/>
          <w:i/>
          <w:sz w:val="24"/>
          <w:szCs w:val="24"/>
        </w:rPr>
        <w:t xml:space="preserve">Curso de </w:t>
      </w:r>
      <w:r w:rsidR="0072204C" w:rsidRPr="00691B2D">
        <w:rPr>
          <w:rFonts w:ascii="Times New Roman" w:hAnsi="Times New Roman"/>
          <w:i/>
          <w:sz w:val="24"/>
          <w:szCs w:val="24"/>
        </w:rPr>
        <w:t>D</w:t>
      </w:r>
      <w:r w:rsidRPr="00691B2D">
        <w:rPr>
          <w:rFonts w:ascii="Times New Roman" w:hAnsi="Times New Roman"/>
          <w:i/>
          <w:sz w:val="24"/>
          <w:szCs w:val="24"/>
        </w:rPr>
        <w:t xml:space="preserve">ireito </w:t>
      </w:r>
      <w:r w:rsidR="0072204C" w:rsidRPr="00691B2D">
        <w:rPr>
          <w:rFonts w:ascii="Times New Roman" w:hAnsi="Times New Roman"/>
          <w:i/>
          <w:sz w:val="24"/>
          <w:szCs w:val="24"/>
        </w:rPr>
        <w:t>C</w:t>
      </w:r>
      <w:r w:rsidRPr="00691B2D">
        <w:rPr>
          <w:rFonts w:ascii="Times New Roman" w:hAnsi="Times New Roman"/>
          <w:i/>
          <w:sz w:val="24"/>
          <w:szCs w:val="24"/>
        </w:rPr>
        <w:t>omercial</w:t>
      </w:r>
      <w:r w:rsidRPr="00691B2D">
        <w:rPr>
          <w:rFonts w:ascii="Times New Roman" w:hAnsi="Times New Roman"/>
          <w:sz w:val="24"/>
          <w:szCs w:val="24"/>
        </w:rPr>
        <w:t>. 16</w:t>
      </w:r>
      <w:r w:rsidR="0072204C" w:rsidRPr="00691B2D">
        <w:rPr>
          <w:rFonts w:ascii="Times New Roman" w:hAnsi="Times New Roman"/>
          <w:strike/>
          <w:sz w:val="24"/>
          <w:szCs w:val="24"/>
        </w:rPr>
        <w:t>.</w:t>
      </w:r>
      <w:r w:rsidRPr="00691B2D">
        <w:rPr>
          <w:rFonts w:ascii="Times New Roman" w:hAnsi="Times New Roman"/>
          <w:sz w:val="24"/>
          <w:szCs w:val="24"/>
        </w:rPr>
        <w:t xml:space="preserve"> ed. Rio de Janeiro</w:t>
      </w:r>
      <w:r w:rsidR="0072204C" w:rsidRPr="00691B2D">
        <w:rPr>
          <w:rFonts w:ascii="Times New Roman" w:hAnsi="Times New Roman"/>
          <w:sz w:val="24"/>
          <w:szCs w:val="24"/>
        </w:rPr>
        <w:t>:</w:t>
      </w:r>
      <w:r w:rsidRPr="00691B2D">
        <w:rPr>
          <w:rFonts w:ascii="Times New Roman" w:hAnsi="Times New Roman"/>
          <w:sz w:val="24"/>
          <w:szCs w:val="24"/>
        </w:rPr>
        <w:t xml:space="preserve"> Forense, 1991.</w:t>
      </w:r>
    </w:p>
    <w:p w14:paraId="3DE14273" w14:textId="77777777" w:rsidR="00B1603B" w:rsidRDefault="00B1603B" w:rsidP="00FF5220">
      <w:pPr>
        <w:pStyle w:val="Texto"/>
        <w:spacing w:line="230" w:lineRule="atLeast"/>
        <w:ind w:left="454" w:hanging="454"/>
        <w:rPr>
          <w:rFonts w:ascii="Times New Roman" w:hAnsi="Times New Roman"/>
          <w:sz w:val="24"/>
          <w:szCs w:val="24"/>
        </w:rPr>
      </w:pPr>
    </w:p>
    <w:p w14:paraId="3F55ABB0" w14:textId="5BF41548" w:rsidR="00FF5220" w:rsidRPr="00691B2D" w:rsidRDefault="00FF5220" w:rsidP="00FF5220">
      <w:pPr>
        <w:pStyle w:val="Texto"/>
        <w:spacing w:line="230" w:lineRule="atLeast"/>
        <w:ind w:left="454" w:hanging="454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MIRANDA, Pontes de: </w:t>
      </w:r>
      <w:r w:rsidRPr="00691B2D">
        <w:rPr>
          <w:rFonts w:ascii="Times New Roman" w:hAnsi="Times New Roman"/>
          <w:i/>
          <w:sz w:val="24"/>
          <w:szCs w:val="24"/>
        </w:rPr>
        <w:t>Tratado de direito privado</w:t>
      </w:r>
      <w:r w:rsidRPr="00691B2D">
        <w:rPr>
          <w:rFonts w:ascii="Times New Roman" w:hAnsi="Times New Roman"/>
          <w:sz w:val="24"/>
          <w:szCs w:val="24"/>
        </w:rPr>
        <w:t>. 4</w:t>
      </w:r>
      <w:r w:rsidR="0072204C" w:rsidRPr="00691B2D">
        <w:rPr>
          <w:rFonts w:ascii="Times New Roman" w:hAnsi="Times New Roman"/>
          <w:strike/>
          <w:sz w:val="24"/>
          <w:szCs w:val="24"/>
        </w:rPr>
        <w:t>.</w:t>
      </w:r>
      <w:r w:rsidRPr="00691B2D">
        <w:rPr>
          <w:rFonts w:ascii="Times New Roman" w:hAnsi="Times New Roman"/>
          <w:sz w:val="24"/>
          <w:szCs w:val="24"/>
        </w:rPr>
        <w:t xml:space="preserve"> ed. São Paulo</w:t>
      </w:r>
      <w:r w:rsidR="0072204C" w:rsidRPr="00691B2D">
        <w:rPr>
          <w:rFonts w:ascii="Times New Roman" w:hAnsi="Times New Roman"/>
          <w:sz w:val="24"/>
          <w:szCs w:val="24"/>
        </w:rPr>
        <w:t>:</w:t>
      </w:r>
      <w:r w:rsidRPr="00691B2D">
        <w:rPr>
          <w:rFonts w:ascii="Times New Roman" w:hAnsi="Times New Roman"/>
          <w:sz w:val="24"/>
          <w:szCs w:val="24"/>
        </w:rPr>
        <w:t xml:space="preserve"> Revista dos Tribunais, 1983, 52 volumes</w:t>
      </w:r>
      <w:r w:rsidR="0072204C" w:rsidRPr="00691B2D">
        <w:rPr>
          <w:rFonts w:ascii="Times New Roman" w:hAnsi="Times New Roman"/>
          <w:sz w:val="24"/>
          <w:szCs w:val="24"/>
        </w:rPr>
        <w:t>.</w:t>
      </w:r>
    </w:p>
    <w:sectPr w:rsidR="00FF5220" w:rsidRPr="00691B2D" w:rsidSect="00122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D321" w14:textId="77777777" w:rsidR="00412887" w:rsidRDefault="00412887" w:rsidP="00A825A9">
      <w:r>
        <w:separator/>
      </w:r>
    </w:p>
  </w:endnote>
  <w:endnote w:type="continuationSeparator" w:id="0">
    <w:p w14:paraId="654A8169" w14:textId="77777777" w:rsidR="00412887" w:rsidRDefault="00412887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EAC7" w14:textId="77777777" w:rsidR="00F01BC4" w:rsidRDefault="00F01B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2FA7" w14:textId="762246E4" w:rsidR="00F01BC4" w:rsidRPr="00D40C5A" w:rsidRDefault="00F01BC4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B1603B">
      <w:rPr>
        <w:noProof/>
        <w:sz w:val="16"/>
        <w:szCs w:val="16"/>
      </w:rPr>
      <w:t>6</w:t>
    </w:r>
    <w:r w:rsidRPr="00D40C5A">
      <w:rPr>
        <w:sz w:val="16"/>
        <w:szCs w:val="16"/>
      </w:rPr>
      <w:fldChar w:fldCharType="end"/>
    </w:r>
  </w:p>
  <w:p w14:paraId="2E3112AE" w14:textId="77777777" w:rsidR="00F01BC4" w:rsidRDefault="00F01B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B389" w14:textId="77777777" w:rsidR="00F01BC4" w:rsidRDefault="00F01B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FBFD" w14:textId="77777777" w:rsidR="00412887" w:rsidRDefault="00412887" w:rsidP="00A825A9">
      <w:r>
        <w:separator/>
      </w:r>
    </w:p>
  </w:footnote>
  <w:footnote w:type="continuationSeparator" w:id="0">
    <w:p w14:paraId="280F0E8B" w14:textId="77777777" w:rsidR="00412887" w:rsidRDefault="00412887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52F9" w14:textId="77777777" w:rsidR="00F01BC4" w:rsidRDefault="00412887">
    <w:pPr>
      <w:pStyle w:val="Cabealho"/>
    </w:pPr>
    <w:r>
      <w:rPr>
        <w:noProof/>
        <w:lang w:val="pt-BR" w:eastAsia="pt-BR"/>
      </w:rPr>
      <w:pict w14:anchorId="46A70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9204" o:spid="_x0000_s2050" type="#_x0000_t75" style="position:absolute;margin-left:0;margin-top:0;width:470.15pt;height:452.8pt;z-index:-25165875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A782" w14:textId="77777777" w:rsidR="00F01BC4" w:rsidRDefault="00412887">
    <w:pPr>
      <w:pStyle w:val="Cabealho"/>
    </w:pPr>
    <w:r>
      <w:rPr>
        <w:noProof/>
        <w:lang w:val="pt-BR" w:eastAsia="pt-BR"/>
      </w:rPr>
      <w:pict w14:anchorId="1080B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9205" o:spid="_x0000_s2051" type="#_x0000_t75" style="position:absolute;margin-left:0;margin-top:0;width:470.15pt;height:452.8pt;z-index:-251657728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AA55" w14:textId="77777777" w:rsidR="00F01BC4" w:rsidRDefault="00412887">
    <w:pPr>
      <w:pStyle w:val="Cabealho"/>
    </w:pPr>
    <w:r>
      <w:rPr>
        <w:noProof/>
        <w:lang w:val="pt-BR" w:eastAsia="pt-BR"/>
      </w:rPr>
      <w:pict w14:anchorId="34399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9203" o:spid="_x0000_s2049" type="#_x0000_t75" style="position:absolute;margin-left:0;margin-top:0;width:470.15pt;height:452.8pt;z-index:-25165977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D2A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5B98"/>
    <w:multiLevelType w:val="hybridMultilevel"/>
    <w:tmpl w:val="24147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567"/>
    <w:multiLevelType w:val="multilevel"/>
    <w:tmpl w:val="57D87B3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C0D16"/>
    <w:multiLevelType w:val="hybridMultilevel"/>
    <w:tmpl w:val="602C142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8574C"/>
    <w:multiLevelType w:val="hybridMultilevel"/>
    <w:tmpl w:val="8CC87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76BE"/>
    <w:multiLevelType w:val="hybridMultilevel"/>
    <w:tmpl w:val="53F2F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018A"/>
    <w:multiLevelType w:val="hybridMultilevel"/>
    <w:tmpl w:val="863872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D3B"/>
    <w:multiLevelType w:val="multilevel"/>
    <w:tmpl w:val="4C86060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48013A"/>
    <w:multiLevelType w:val="hybridMultilevel"/>
    <w:tmpl w:val="5A9CAB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426D7"/>
    <w:multiLevelType w:val="multilevel"/>
    <w:tmpl w:val="6EBA6E6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36D35"/>
    <w:multiLevelType w:val="multilevel"/>
    <w:tmpl w:val="C1B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63863"/>
    <w:multiLevelType w:val="multilevel"/>
    <w:tmpl w:val="BEE03D7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C52F39"/>
    <w:multiLevelType w:val="hybridMultilevel"/>
    <w:tmpl w:val="0C08E2D4"/>
    <w:lvl w:ilvl="0" w:tplc="0416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C802BF8"/>
    <w:multiLevelType w:val="hybridMultilevel"/>
    <w:tmpl w:val="8C806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235D"/>
    <w:multiLevelType w:val="hybridMultilevel"/>
    <w:tmpl w:val="CC8C9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7E74"/>
    <w:multiLevelType w:val="multilevel"/>
    <w:tmpl w:val="0680ACA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5B2566"/>
    <w:multiLevelType w:val="hybridMultilevel"/>
    <w:tmpl w:val="F9AE166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1F1"/>
    <w:multiLevelType w:val="hybridMultilevel"/>
    <w:tmpl w:val="E20EC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638B"/>
    <w:multiLevelType w:val="hybridMultilevel"/>
    <w:tmpl w:val="21B0E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165"/>
    <w:multiLevelType w:val="multilevel"/>
    <w:tmpl w:val="8E26E33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7412D0"/>
    <w:multiLevelType w:val="multilevel"/>
    <w:tmpl w:val="F814C43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68354BE"/>
    <w:multiLevelType w:val="multilevel"/>
    <w:tmpl w:val="8A10F85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B8412A"/>
    <w:multiLevelType w:val="hybridMultilevel"/>
    <w:tmpl w:val="03C86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832FA"/>
    <w:multiLevelType w:val="hybridMultilevel"/>
    <w:tmpl w:val="38AEF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7C8"/>
    <w:multiLevelType w:val="hybridMultilevel"/>
    <w:tmpl w:val="454623C8"/>
    <w:lvl w:ilvl="0" w:tplc="395843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0E0E"/>
    <w:multiLevelType w:val="hybridMultilevel"/>
    <w:tmpl w:val="DAE4F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3"/>
  </w:num>
  <w:num w:numId="6">
    <w:abstractNumId w:val="24"/>
  </w:num>
  <w:num w:numId="7">
    <w:abstractNumId w:val="27"/>
  </w:num>
  <w:num w:numId="8">
    <w:abstractNumId w:val="8"/>
  </w:num>
  <w:num w:numId="9">
    <w:abstractNumId w:val="4"/>
  </w:num>
  <w:num w:numId="10">
    <w:abstractNumId w:val="21"/>
  </w:num>
  <w:num w:numId="11">
    <w:abstractNumId w:val="14"/>
  </w:num>
  <w:num w:numId="12">
    <w:abstractNumId w:val="18"/>
  </w:num>
  <w:num w:numId="13">
    <w:abstractNumId w:val="3"/>
  </w:num>
  <w:num w:numId="14">
    <w:abstractNumId w:val="25"/>
  </w:num>
  <w:num w:numId="15">
    <w:abstractNumId w:val="19"/>
  </w:num>
  <w:num w:numId="16">
    <w:abstractNumId w:val="15"/>
  </w:num>
  <w:num w:numId="17">
    <w:abstractNumId w:val="6"/>
  </w:num>
  <w:num w:numId="18">
    <w:abstractNumId w:val="0"/>
  </w:num>
  <w:num w:numId="19">
    <w:abstractNumId w:val="12"/>
  </w:num>
  <w:num w:numId="20">
    <w:abstractNumId w:val="2"/>
  </w:num>
  <w:num w:numId="21">
    <w:abstractNumId w:val="7"/>
  </w:num>
  <w:num w:numId="22">
    <w:abstractNumId w:val="10"/>
  </w:num>
  <w:num w:numId="23">
    <w:abstractNumId w:val="20"/>
  </w:num>
  <w:num w:numId="24">
    <w:abstractNumId w:val="16"/>
  </w:num>
  <w:num w:numId="25">
    <w:abstractNumId w:val="22"/>
  </w:num>
  <w:num w:numId="26">
    <w:abstractNumId w:val="11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6E"/>
    <w:rsid w:val="000037FE"/>
    <w:rsid w:val="0000460E"/>
    <w:rsid w:val="00021782"/>
    <w:rsid w:val="000217BE"/>
    <w:rsid w:val="000229E8"/>
    <w:rsid w:val="00050BCC"/>
    <w:rsid w:val="000631FF"/>
    <w:rsid w:val="000C02FE"/>
    <w:rsid w:val="000D343E"/>
    <w:rsid w:val="0010442F"/>
    <w:rsid w:val="00112B52"/>
    <w:rsid w:val="00122345"/>
    <w:rsid w:val="0013093C"/>
    <w:rsid w:val="00145BF3"/>
    <w:rsid w:val="001471E0"/>
    <w:rsid w:val="00160A44"/>
    <w:rsid w:val="00166337"/>
    <w:rsid w:val="0017076C"/>
    <w:rsid w:val="001709A3"/>
    <w:rsid w:val="001959F6"/>
    <w:rsid w:val="001A026C"/>
    <w:rsid w:val="001A1A38"/>
    <w:rsid w:val="001A488C"/>
    <w:rsid w:val="001B03BE"/>
    <w:rsid w:val="001B4313"/>
    <w:rsid w:val="001B4D8A"/>
    <w:rsid w:val="001B5626"/>
    <w:rsid w:val="001C23AF"/>
    <w:rsid w:val="001D19CA"/>
    <w:rsid w:val="001F50F7"/>
    <w:rsid w:val="001F63E4"/>
    <w:rsid w:val="0022121C"/>
    <w:rsid w:val="00253ECA"/>
    <w:rsid w:val="0026532A"/>
    <w:rsid w:val="00274DD6"/>
    <w:rsid w:val="00280105"/>
    <w:rsid w:val="0029736C"/>
    <w:rsid w:val="002A1A07"/>
    <w:rsid w:val="002B5017"/>
    <w:rsid w:val="002B6B7A"/>
    <w:rsid w:val="002B7AA6"/>
    <w:rsid w:val="002C3704"/>
    <w:rsid w:val="002E4F3B"/>
    <w:rsid w:val="002F1797"/>
    <w:rsid w:val="0030271E"/>
    <w:rsid w:val="00305A3E"/>
    <w:rsid w:val="0031008E"/>
    <w:rsid w:val="003105BE"/>
    <w:rsid w:val="00312650"/>
    <w:rsid w:val="00317C9B"/>
    <w:rsid w:val="00322478"/>
    <w:rsid w:val="00330451"/>
    <w:rsid w:val="00335D1F"/>
    <w:rsid w:val="00360B7D"/>
    <w:rsid w:val="003675E0"/>
    <w:rsid w:val="0037586F"/>
    <w:rsid w:val="00380EF0"/>
    <w:rsid w:val="00383249"/>
    <w:rsid w:val="00385B39"/>
    <w:rsid w:val="00386D26"/>
    <w:rsid w:val="003E3CC0"/>
    <w:rsid w:val="003E5F62"/>
    <w:rsid w:val="003F6F1F"/>
    <w:rsid w:val="003F7BAC"/>
    <w:rsid w:val="0040077C"/>
    <w:rsid w:val="00407028"/>
    <w:rsid w:val="00412887"/>
    <w:rsid w:val="00417FA0"/>
    <w:rsid w:val="004246D5"/>
    <w:rsid w:val="004301C7"/>
    <w:rsid w:val="00430EC7"/>
    <w:rsid w:val="0044550F"/>
    <w:rsid w:val="004501C3"/>
    <w:rsid w:val="00457EA3"/>
    <w:rsid w:val="004972AC"/>
    <w:rsid w:val="004B333D"/>
    <w:rsid w:val="004B490A"/>
    <w:rsid w:val="004C7644"/>
    <w:rsid w:val="004E2622"/>
    <w:rsid w:val="004E6D17"/>
    <w:rsid w:val="004F4F67"/>
    <w:rsid w:val="0050516A"/>
    <w:rsid w:val="005062FB"/>
    <w:rsid w:val="00516169"/>
    <w:rsid w:val="00520395"/>
    <w:rsid w:val="00531283"/>
    <w:rsid w:val="005333B6"/>
    <w:rsid w:val="00544802"/>
    <w:rsid w:val="00546834"/>
    <w:rsid w:val="00547C46"/>
    <w:rsid w:val="00550DD3"/>
    <w:rsid w:val="0055481D"/>
    <w:rsid w:val="005655AB"/>
    <w:rsid w:val="00571E48"/>
    <w:rsid w:val="00576548"/>
    <w:rsid w:val="00582674"/>
    <w:rsid w:val="00592C02"/>
    <w:rsid w:val="00597B81"/>
    <w:rsid w:val="005A04DD"/>
    <w:rsid w:val="005A0662"/>
    <w:rsid w:val="005E0487"/>
    <w:rsid w:val="006069EB"/>
    <w:rsid w:val="0061101E"/>
    <w:rsid w:val="00611EAB"/>
    <w:rsid w:val="006158B2"/>
    <w:rsid w:val="00615CAD"/>
    <w:rsid w:val="00625673"/>
    <w:rsid w:val="00635832"/>
    <w:rsid w:val="00642FE7"/>
    <w:rsid w:val="00644516"/>
    <w:rsid w:val="00646E7A"/>
    <w:rsid w:val="00652773"/>
    <w:rsid w:val="00653E35"/>
    <w:rsid w:val="00655C1D"/>
    <w:rsid w:val="00691B2D"/>
    <w:rsid w:val="00696A00"/>
    <w:rsid w:val="006A752E"/>
    <w:rsid w:val="006B1E27"/>
    <w:rsid w:val="006B5DE3"/>
    <w:rsid w:val="006C04EA"/>
    <w:rsid w:val="00713F14"/>
    <w:rsid w:val="00715C3B"/>
    <w:rsid w:val="0072204C"/>
    <w:rsid w:val="007269B4"/>
    <w:rsid w:val="00734F09"/>
    <w:rsid w:val="00744CB2"/>
    <w:rsid w:val="007471B3"/>
    <w:rsid w:val="007504FC"/>
    <w:rsid w:val="00764A9C"/>
    <w:rsid w:val="00777C2A"/>
    <w:rsid w:val="00787548"/>
    <w:rsid w:val="007938EB"/>
    <w:rsid w:val="00794156"/>
    <w:rsid w:val="007B259E"/>
    <w:rsid w:val="007B7D57"/>
    <w:rsid w:val="007D076F"/>
    <w:rsid w:val="007E3B5E"/>
    <w:rsid w:val="007F6B7E"/>
    <w:rsid w:val="00801DD1"/>
    <w:rsid w:val="0081336E"/>
    <w:rsid w:val="008277CE"/>
    <w:rsid w:val="008450A7"/>
    <w:rsid w:val="00857490"/>
    <w:rsid w:val="0087387A"/>
    <w:rsid w:val="008751A0"/>
    <w:rsid w:val="008760AA"/>
    <w:rsid w:val="008854ED"/>
    <w:rsid w:val="00891055"/>
    <w:rsid w:val="00894488"/>
    <w:rsid w:val="008A49A5"/>
    <w:rsid w:val="008D2C84"/>
    <w:rsid w:val="008D2EE4"/>
    <w:rsid w:val="008D65B1"/>
    <w:rsid w:val="008F052D"/>
    <w:rsid w:val="008F0649"/>
    <w:rsid w:val="00906765"/>
    <w:rsid w:val="009105FB"/>
    <w:rsid w:val="009109E4"/>
    <w:rsid w:val="00917EDF"/>
    <w:rsid w:val="00921366"/>
    <w:rsid w:val="009249ED"/>
    <w:rsid w:val="00932D9C"/>
    <w:rsid w:val="00936B93"/>
    <w:rsid w:val="00942034"/>
    <w:rsid w:val="00960757"/>
    <w:rsid w:val="00964993"/>
    <w:rsid w:val="00971E31"/>
    <w:rsid w:val="0098362C"/>
    <w:rsid w:val="009A692D"/>
    <w:rsid w:val="009B0CAF"/>
    <w:rsid w:val="009C1319"/>
    <w:rsid w:val="009C7013"/>
    <w:rsid w:val="009E598E"/>
    <w:rsid w:val="009E69C8"/>
    <w:rsid w:val="00A004CA"/>
    <w:rsid w:val="00A073A6"/>
    <w:rsid w:val="00A17313"/>
    <w:rsid w:val="00A2554D"/>
    <w:rsid w:val="00A3312A"/>
    <w:rsid w:val="00A42408"/>
    <w:rsid w:val="00A50CB7"/>
    <w:rsid w:val="00A809BB"/>
    <w:rsid w:val="00A81928"/>
    <w:rsid w:val="00A825A9"/>
    <w:rsid w:val="00A9550A"/>
    <w:rsid w:val="00AA2A58"/>
    <w:rsid w:val="00AA49B5"/>
    <w:rsid w:val="00AB29C7"/>
    <w:rsid w:val="00AC64CC"/>
    <w:rsid w:val="00AD17F5"/>
    <w:rsid w:val="00AF1FBF"/>
    <w:rsid w:val="00AF7258"/>
    <w:rsid w:val="00AF747E"/>
    <w:rsid w:val="00B044E1"/>
    <w:rsid w:val="00B13B12"/>
    <w:rsid w:val="00B1603B"/>
    <w:rsid w:val="00B2536A"/>
    <w:rsid w:val="00B26751"/>
    <w:rsid w:val="00B32F15"/>
    <w:rsid w:val="00B357B9"/>
    <w:rsid w:val="00B43C36"/>
    <w:rsid w:val="00B54AB1"/>
    <w:rsid w:val="00B60627"/>
    <w:rsid w:val="00B73A82"/>
    <w:rsid w:val="00B74951"/>
    <w:rsid w:val="00B96140"/>
    <w:rsid w:val="00BD60D6"/>
    <w:rsid w:val="00BF4EF7"/>
    <w:rsid w:val="00BF695B"/>
    <w:rsid w:val="00C150E4"/>
    <w:rsid w:val="00C21D25"/>
    <w:rsid w:val="00C2234F"/>
    <w:rsid w:val="00C251B8"/>
    <w:rsid w:val="00C2696F"/>
    <w:rsid w:val="00C36FE4"/>
    <w:rsid w:val="00C5159E"/>
    <w:rsid w:val="00C5265B"/>
    <w:rsid w:val="00C821B1"/>
    <w:rsid w:val="00CA0451"/>
    <w:rsid w:val="00CA34DF"/>
    <w:rsid w:val="00CC0E99"/>
    <w:rsid w:val="00CC73C8"/>
    <w:rsid w:val="00CD0A8A"/>
    <w:rsid w:val="00CF236E"/>
    <w:rsid w:val="00D02F57"/>
    <w:rsid w:val="00D07BA9"/>
    <w:rsid w:val="00D14D27"/>
    <w:rsid w:val="00D22ACD"/>
    <w:rsid w:val="00D34AE1"/>
    <w:rsid w:val="00D40C5A"/>
    <w:rsid w:val="00D4598A"/>
    <w:rsid w:val="00D45B3A"/>
    <w:rsid w:val="00D65110"/>
    <w:rsid w:val="00D669C1"/>
    <w:rsid w:val="00D84236"/>
    <w:rsid w:val="00D86D80"/>
    <w:rsid w:val="00D948B4"/>
    <w:rsid w:val="00DB059A"/>
    <w:rsid w:val="00DB1C22"/>
    <w:rsid w:val="00DB2D15"/>
    <w:rsid w:val="00DD0AA5"/>
    <w:rsid w:val="00DD3EE8"/>
    <w:rsid w:val="00DE1C3D"/>
    <w:rsid w:val="00DE6625"/>
    <w:rsid w:val="00DF0901"/>
    <w:rsid w:val="00DF4F56"/>
    <w:rsid w:val="00E0395A"/>
    <w:rsid w:val="00E21626"/>
    <w:rsid w:val="00E23269"/>
    <w:rsid w:val="00E35BC5"/>
    <w:rsid w:val="00E46908"/>
    <w:rsid w:val="00E71622"/>
    <w:rsid w:val="00E8653E"/>
    <w:rsid w:val="00EB39B4"/>
    <w:rsid w:val="00EC5091"/>
    <w:rsid w:val="00EE3D2E"/>
    <w:rsid w:val="00EE5588"/>
    <w:rsid w:val="00EF1EA4"/>
    <w:rsid w:val="00EF7413"/>
    <w:rsid w:val="00F01BC4"/>
    <w:rsid w:val="00F0214C"/>
    <w:rsid w:val="00F13AD0"/>
    <w:rsid w:val="00F158BD"/>
    <w:rsid w:val="00F16323"/>
    <w:rsid w:val="00F22CDB"/>
    <w:rsid w:val="00F26287"/>
    <w:rsid w:val="00F5462C"/>
    <w:rsid w:val="00F65AAE"/>
    <w:rsid w:val="00F71A20"/>
    <w:rsid w:val="00F777A7"/>
    <w:rsid w:val="00F80109"/>
    <w:rsid w:val="00F9468A"/>
    <w:rsid w:val="00FB6D9C"/>
    <w:rsid w:val="00FC32FC"/>
    <w:rsid w:val="00FC542F"/>
    <w:rsid w:val="00FD267F"/>
    <w:rsid w:val="00FD7B2C"/>
    <w:rsid w:val="00FE65EE"/>
    <w:rsid w:val="00FE6E36"/>
    <w:rsid w:val="00FF23B0"/>
    <w:rsid w:val="00FF3A3F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0C0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1E0"/>
    <w:rPr>
      <w:rFonts w:ascii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450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customStyle="1" w:styleId="Fbio">
    <w:name w:val="Fábio"/>
    <w:basedOn w:val="Normal"/>
    <w:rsid w:val="00CC0E99"/>
    <w:pPr>
      <w:tabs>
        <w:tab w:val="left" w:pos="1701"/>
      </w:tabs>
      <w:spacing w:line="360" w:lineRule="auto"/>
    </w:pPr>
  </w:style>
  <w:style w:type="paragraph" w:styleId="NormalWeb">
    <w:name w:val="Normal (Web)"/>
    <w:basedOn w:val="Normal"/>
    <w:uiPriority w:val="99"/>
    <w:unhideWhenUsed/>
    <w:rsid w:val="00597B81"/>
    <w:pPr>
      <w:spacing w:before="100" w:beforeAutospacing="1" w:after="100" w:afterAutospacing="1"/>
    </w:pPr>
  </w:style>
  <w:style w:type="paragraph" w:customStyle="1" w:styleId="GradeMdia1-nfase21">
    <w:name w:val="Grade Média 1 - Ênfase 21"/>
    <w:basedOn w:val="Normal"/>
    <w:uiPriority w:val="34"/>
    <w:qFormat/>
    <w:rsid w:val="00597B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o">
    <w:name w:val="Texto"/>
    <w:rsid w:val="00F65AAE"/>
    <w:pPr>
      <w:widowControl w:val="0"/>
      <w:spacing w:before="28" w:after="28" w:line="260" w:lineRule="atLeast"/>
      <w:ind w:firstLine="454"/>
      <w:jc w:val="both"/>
    </w:pPr>
    <w:rPr>
      <w:rFonts w:ascii="Times" w:eastAsia="Times New Roman" w:hAnsi="Times"/>
      <w:snapToGrid w:val="0"/>
      <w:sz w:val="22"/>
    </w:rPr>
  </w:style>
  <w:style w:type="character" w:styleId="Hyperlink">
    <w:name w:val="Hyperlink"/>
    <w:uiPriority w:val="99"/>
    <w:unhideWhenUsed/>
    <w:rsid w:val="00DE662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450A7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3814-F74E-4547-B378-22AD97E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Valena Jacob</cp:lastModifiedBy>
  <cp:revision>2</cp:revision>
  <cp:lastPrinted>2019-03-31T20:48:00Z</cp:lastPrinted>
  <dcterms:created xsi:type="dcterms:W3CDTF">2019-09-10T19:59:00Z</dcterms:created>
  <dcterms:modified xsi:type="dcterms:W3CDTF">2019-09-10T19:59:00Z</dcterms:modified>
</cp:coreProperties>
</file>